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D2" w:rsidRPr="00C13871" w:rsidRDefault="006A23D2" w:rsidP="006A23D2">
      <w:pPr>
        <w:ind w:left="-426" w:hanging="425"/>
        <w:jc w:val="center"/>
        <w:rPr>
          <w:rFonts w:ascii="Times New Roman" w:hAnsi="Times New Roman" w:cs="Times New Roman"/>
          <w:sz w:val="32"/>
          <w:szCs w:val="32"/>
        </w:rPr>
      </w:pPr>
      <w:r w:rsidRPr="00C13871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«Карымское»</w:t>
      </w:r>
    </w:p>
    <w:p w:rsidR="00E42DDF" w:rsidRPr="00C13871" w:rsidRDefault="006A23D2" w:rsidP="006A2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1387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1387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42DDF" w:rsidRPr="00C13871" w:rsidRDefault="00E42DDF" w:rsidP="006A23D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23D2" w:rsidRPr="00C13871" w:rsidRDefault="006A23D2" w:rsidP="006A2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3871">
        <w:rPr>
          <w:rFonts w:ascii="Times New Roman" w:eastAsia="A" w:hAnsi="Times New Roman" w:cs="Times New Roman"/>
          <w:sz w:val="28"/>
          <w:szCs w:val="28"/>
        </w:rPr>
        <w:t xml:space="preserve">от «»  </w:t>
      </w:r>
      <w:r w:rsidR="009156EF">
        <w:rPr>
          <w:rFonts w:ascii="Times New Roman" w:eastAsia="A" w:hAnsi="Times New Roman" w:cs="Times New Roman"/>
          <w:sz w:val="28"/>
          <w:szCs w:val="28"/>
        </w:rPr>
        <w:t xml:space="preserve">              </w:t>
      </w:r>
      <w:r w:rsidRPr="00C13871">
        <w:rPr>
          <w:rFonts w:ascii="Times New Roman" w:eastAsia="A" w:hAnsi="Times New Roman" w:cs="Times New Roman"/>
          <w:sz w:val="28"/>
          <w:szCs w:val="28"/>
        </w:rPr>
        <w:t xml:space="preserve">  2</w:t>
      </w:r>
      <w:r w:rsidRPr="00C13871">
        <w:rPr>
          <w:rFonts w:ascii="Times New Roman" w:hAnsi="Times New Roman" w:cs="Times New Roman"/>
          <w:sz w:val="28"/>
          <w:szCs w:val="28"/>
        </w:rPr>
        <w:t>021 г.                                                                               №</w:t>
      </w:r>
      <w:r w:rsidRPr="00C13871"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6A23D2" w:rsidRPr="00C13871" w:rsidRDefault="006A23D2" w:rsidP="006A23D2">
      <w:pPr>
        <w:tabs>
          <w:tab w:val="left" w:pos="422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3D2" w:rsidRPr="00C13871" w:rsidRDefault="006A23D2" w:rsidP="006A23D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Порядка проведения мониторинга и оценки качества 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менеджмента главных распорядителей бюджетных средств городского поселения «К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управления средствами бюджета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статьями 34,154, 160.2-</w:t>
      </w:r>
      <w:hyperlink r:id="rId7" w:history="1">
        <w:r w:rsidRPr="00C13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бюджетном процессе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арымское»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6, в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Уставом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6DB9" w:rsidRPr="00C13871" w:rsidRDefault="00296DB9" w:rsidP="00E42D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ПОСТАНОВЛЯЕТ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296DB9" w:rsidRPr="00C13871" w:rsidRDefault="006A23D2" w:rsidP="00E42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проведения мониторинга и оценки качества финансового менеджмента главных распорядителей бюджетных средств 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арымское» 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296DB9" w:rsidRPr="00C13871" w:rsidRDefault="00E42DDF" w:rsidP="00E42D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Методику </w:t>
      </w:r>
      <w:proofErr w:type="gramStart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качества финансового менеджмента главных распорядителей бюджетных средств </w:t>
      </w:r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proofErr w:type="gramEnd"/>
      <w:r w:rsidR="006A23D2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</w:t>
      </w:r>
      <w:r w:rsidR="006A23D2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арымское»</w:t>
      </w:r>
      <w:r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E42DDF" w:rsidRPr="00C13871" w:rsidRDefault="00E42DDF" w:rsidP="00E42DDF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Pr="00C13871">
        <w:rPr>
          <w:rFonts w:ascii="Times New Roman" w:hAnsi="Times New Roman" w:cs="Times New Roman"/>
          <w:sz w:val="28"/>
          <w:szCs w:val="28"/>
        </w:rPr>
        <w:t xml:space="preserve"> 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01 </w:t>
      </w:r>
      <w:r w:rsidRPr="00C13871">
        <w:rPr>
          <w:rFonts w:ascii="Times New Roman" w:hAnsi="Times New Roman" w:cs="Times New Roman"/>
          <w:sz w:val="28"/>
          <w:szCs w:val="28"/>
        </w:rPr>
        <w:t>ма</w:t>
      </w:r>
      <w:r w:rsidRPr="00C13871">
        <w:rPr>
          <w:rFonts w:ascii="Times New Roman" w:eastAsia="Calibri" w:hAnsi="Times New Roman" w:cs="Times New Roman"/>
          <w:sz w:val="28"/>
          <w:szCs w:val="28"/>
        </w:rPr>
        <w:t>я 202</w:t>
      </w:r>
      <w:r w:rsidRPr="00C13871">
        <w:rPr>
          <w:rFonts w:ascii="Times New Roman" w:hAnsi="Times New Roman" w:cs="Times New Roman"/>
          <w:sz w:val="28"/>
          <w:szCs w:val="28"/>
        </w:rPr>
        <w:t>1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42DDF" w:rsidRPr="00C13871" w:rsidRDefault="00E42DDF" w:rsidP="00E42D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3871">
        <w:rPr>
          <w:rFonts w:ascii="Times New Roman" w:hAnsi="Times New Roman" w:cs="Times New Roman"/>
          <w:sz w:val="28"/>
          <w:szCs w:val="28"/>
        </w:rPr>
        <w:t xml:space="preserve">  4.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на </w:t>
      </w:r>
      <w:proofErr w:type="gramStart"/>
      <w:r w:rsidRPr="00C13871">
        <w:rPr>
          <w:rFonts w:ascii="Times New Roman" w:eastAsia="Calibri" w:hAnsi="Times New Roman" w:cs="Times New Roman"/>
          <w:sz w:val="28"/>
          <w:szCs w:val="28"/>
        </w:rPr>
        <w:t>официальной</w:t>
      </w:r>
      <w:proofErr w:type="gram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3871">
        <w:rPr>
          <w:rFonts w:ascii="Times New Roman" w:eastAsia="Calibri" w:hAnsi="Times New Roman" w:cs="Times New Roman"/>
          <w:sz w:val="28"/>
          <w:szCs w:val="28"/>
        </w:rPr>
        <w:t>интернет-странице</w:t>
      </w:r>
      <w:proofErr w:type="spellEnd"/>
      <w:proofErr w:type="gram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«Карымское» </w:t>
      </w:r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13871">
        <w:rPr>
          <w:rFonts w:ascii="Times New Roman" w:eastAsia="Calibri" w:hAnsi="Times New Roman" w:cs="Times New Roman"/>
          <w:sz w:val="28"/>
          <w:szCs w:val="28"/>
        </w:rPr>
        <w:t>//</w:t>
      </w:r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Karymskoe</w:t>
      </w:r>
      <w:proofErr w:type="spellEnd"/>
      <w:r w:rsidRPr="00C13871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C1387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13871">
        <w:rPr>
          <w:rFonts w:ascii="Times New Roman" w:eastAsia="Calibri" w:hAnsi="Times New Roman" w:cs="Times New Roman"/>
          <w:sz w:val="28"/>
          <w:szCs w:val="28"/>
        </w:rPr>
        <w:t xml:space="preserve">, а также на информационном стенде городского поселения </w:t>
      </w:r>
    </w:p>
    <w:p w:rsidR="00E42DDF" w:rsidRPr="00C13871" w:rsidRDefault="00E42DDF" w:rsidP="00E42D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871">
        <w:rPr>
          <w:rFonts w:ascii="Times New Roman" w:eastAsia="Calibri" w:hAnsi="Times New Roman" w:cs="Times New Roman"/>
          <w:sz w:val="28"/>
          <w:szCs w:val="28"/>
        </w:rPr>
        <w:t>«Карымское».</w:t>
      </w:r>
    </w:p>
    <w:p w:rsidR="00296DB9" w:rsidRPr="00C13871" w:rsidRDefault="00E42DDF" w:rsidP="00E42DDF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proofErr w:type="gramStart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постановления оставляю за с</w:t>
      </w:r>
      <w:r w:rsidR="00296DB9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DDF" w:rsidRPr="00C13871" w:rsidRDefault="009156EF" w:rsidP="00E42D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42DDF" w:rsidRPr="00C138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</w:t>
      </w:r>
      <w:r w:rsidR="00E42DDF" w:rsidRPr="00C138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="00E42DDF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рымское»                                 </w:t>
      </w:r>
      <w:proofErr w:type="spellStart"/>
      <w:r w:rsidR="00E42DDF" w:rsidRPr="00C13871">
        <w:rPr>
          <w:rFonts w:ascii="Times New Roman" w:hAnsi="Times New Roman" w:cs="Times New Roman"/>
          <w:sz w:val="28"/>
          <w:szCs w:val="28"/>
          <w:shd w:val="clear" w:color="auto" w:fill="FFFFFF"/>
        </w:rPr>
        <w:t>И.И.Мыльников</w:t>
      </w:r>
      <w:proofErr w:type="spellEnd"/>
    </w:p>
    <w:p w:rsidR="00610184" w:rsidRDefault="00610184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EF" w:rsidRPr="00C13871" w:rsidRDefault="009156EF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9156EF" w:rsidRDefault="00296DB9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610184"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610184" w:rsidRPr="009156EF" w:rsidRDefault="00296DB9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10184" w:rsidRPr="009156EF" w:rsidRDefault="00610184" w:rsidP="006101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Pr="009156EF">
        <w:rPr>
          <w:rFonts w:ascii="Times New Roman" w:hAnsi="Times New Roman" w:cs="Times New Roman"/>
          <w:sz w:val="24"/>
          <w:szCs w:val="24"/>
          <w:shd w:val="clear" w:color="auto" w:fill="FFFFFF"/>
        </w:rPr>
        <w:t>арымское»</w:t>
      </w:r>
    </w:p>
    <w:p w:rsidR="00296DB9" w:rsidRPr="00C13871" w:rsidRDefault="009156EF" w:rsidP="006101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                 2021</w:t>
      </w:r>
      <w:r w:rsidR="00610184" w:rsidRPr="0091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10184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610184" w:rsidRPr="00C13871" w:rsidRDefault="00296DB9" w:rsidP="0061018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качества финансового менеджмента главных ра</w:t>
      </w:r>
      <w:r w:rsidR="00915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спорядителей бюджетных средств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018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</w:t>
      </w:r>
      <w:proofErr w:type="gramEnd"/>
      <w:r w:rsidR="0061018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«К</w:t>
      </w:r>
      <w:r w:rsidR="00610184" w:rsidRPr="00C138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арымское»</w:t>
      </w:r>
    </w:p>
    <w:p w:rsidR="00296DB9" w:rsidRPr="00C13871" w:rsidRDefault="00296DB9" w:rsidP="00296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   Настоящий Порядок определяет организацию проведения мониторинга качества финансового менеджмента, осуществляемого главными распорядителями средств бюджета 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="00E43BB0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— поселение)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 отчетность, осуществление контроля.</w:t>
      </w:r>
      <w:proofErr w:type="gramEnd"/>
    </w:p>
    <w:p w:rsidR="00296DB9" w:rsidRDefault="00296DB9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текущего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9156EF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9156EF" w:rsidP="00915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среднего </w:t>
      </w:r>
      <w:proofErr w:type="gramStart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качества финансового менеджмента главных распорядителей бюджетных средств</w:t>
      </w:r>
      <w:proofErr w:type="gramEnd"/>
      <w:r w:rsidR="00296DB9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целях обеспечения систематического мониторинга оценки качества финансового менеджмента, оценка качества проводится за отчетный финансовый год до 15 апреля года, следующего за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DB9" w:rsidRPr="00C13871" w:rsidRDefault="00296DB9" w:rsidP="009156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Оценка качества финансового менеджмента проводится на основании данных главных распорядителей бюджетных средств в соответствии с утвержденной Методикой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43BB0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="00E43BB0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>арымское»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Методика) по показателям, представленным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Главные распорядители бюджетных средств в соответствии с перечнем показателей, указанных в приложении 1 к Методике, представляют в финансовый орган информацию,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необходимую для расчета оценки финансового менеджмента в срок до 1 апреля года, следующего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отчетным, по форме, приведенной в приложении 2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проведения оценки качества финансового менеджмента используются следующие источники информации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годовые отчеты главных распорядителей бюджетных средств и казенных учреждений;</w:t>
      </w:r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проведенных в течение отчетного периода (год) контрольно-ревизионных мероприятий;</w:t>
      </w:r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пояснительные записки структурных подразделений администрации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296DB9" w:rsidRPr="00C13871" w:rsidRDefault="00296DB9" w:rsidP="000D5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 и материалы.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проведенной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отчетный период специалист администрации направляет соответствующему главному распорядителю бюджетных средств по форме согласно приложению 3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На основании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итоговой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администрации формирует ежегодный рейтинг главных распорядителей бюджетных средств и размещает на официальном сайте администрации поселения.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специалистом администрации осуществляется подготовка пояснительной записки по итогам мониторинга, которая направляется главе поселения.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Специалист администрации в срок до 10 апреля текущего финансового года формирует сводную итоговую оценку качества финансового менеджмента главных распорядителей бюджетных средств и отклонение итоговой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соответствующего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максимальной оценки качества финансового менеджмента главного распорядителя бюджетных средств по форме согласно приложению 4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Результаты мониторинга оценки качества финансового менеджмента учитываются при оценке деятельности главных распорядителей бюджетных средств.</w:t>
      </w:r>
    </w:p>
    <w:p w:rsidR="00296DB9" w:rsidRPr="00C13871" w:rsidRDefault="00296DB9" w:rsidP="000D5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оценки качества финансового менеджмента главных распорядителей бюджетных средств</w:t>
      </w:r>
      <w:proofErr w:type="gram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оценки качества финансового менеджмента специалист администрации разрабатывает для главных распорядителей бюджетных средств рекомендации, направленные на повышение качества финансового менеджмента по форме, приведенной в приложении к настоящему Порядку.</w:t>
      </w: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722" w:rsidRPr="00C13871" w:rsidRDefault="00385722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</w:t>
      </w:r>
      <w:r w:rsidR="003223FA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оценки качества финансового 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менеджмента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proofErr w:type="gramEnd"/>
    </w:p>
    <w:p w:rsidR="003223FA" w:rsidRPr="00C13871" w:rsidRDefault="00296DB9" w:rsidP="000D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распорядителей бюджетных средств </w:t>
      </w:r>
      <w:r w:rsidR="00385722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="00385722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</w:p>
    <w:p w:rsidR="003223FA" w:rsidRPr="00C13871" w:rsidRDefault="003223FA" w:rsidP="000D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качества финансового менеджмента</w:t>
      </w:r>
    </w:p>
    <w:p w:rsidR="00296DB9" w:rsidRPr="00C13871" w:rsidRDefault="00296DB9" w:rsidP="000D53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повышению качества (совершенствованию) финансового менеджмента и проблемные показатели, общие для всех главных распорядителей бюджетных средств</w:t>
      </w:r>
    </w:p>
    <w:p w:rsidR="003223FA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5"/>
        <w:gridCol w:w="1915"/>
      </w:tblGrid>
      <w:tr w:rsidR="003223FA" w:rsidRPr="00C13871" w:rsidTr="003223FA"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проблемного показателя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оценка по показателю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анализ причин, приведших к низкому значению показателя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повышению качества финансового менеджмента</w:t>
            </w:r>
          </w:p>
        </w:tc>
      </w:tr>
      <w:tr w:rsidR="003223FA" w:rsidRPr="00C13871" w:rsidTr="003223FA"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</w:tcPr>
          <w:p w:rsidR="003223FA" w:rsidRPr="00C13871" w:rsidRDefault="003223FA" w:rsidP="000D530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818"/>
        <w:gridCol w:w="1599"/>
        <w:gridCol w:w="2513"/>
        <w:gridCol w:w="1933"/>
      </w:tblGrid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rHeight w:val="44"/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23FA" w:rsidRPr="00C13871" w:rsidRDefault="003223FA" w:rsidP="000D530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повышению качества (совершенствованию) финансового менеджмента главных распорядителей бюджетных средств, получивших по отдельным показателям низкую оценку качества финансового менеджмента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853"/>
              <w:gridCol w:w="1906"/>
              <w:gridCol w:w="1898"/>
              <w:gridCol w:w="1892"/>
              <w:gridCol w:w="1906"/>
            </w:tblGrid>
            <w:tr w:rsidR="003223FA" w:rsidRPr="00C13871" w:rsidTr="00185E01"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ГРБС 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</w:t>
                  </w:r>
                </w:p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качества</w:t>
                  </w:r>
                </w:p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финансового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Краткий анализ причин, приведших к низкому значению показателя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Рекомендации по повышению качества финансового менеджмента</w:t>
                  </w:r>
                </w:p>
              </w:tc>
            </w:tr>
            <w:tr w:rsidR="003223FA" w:rsidRPr="00C13871" w:rsidTr="00185E01"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15" w:type="dxa"/>
                </w:tcPr>
                <w:p w:rsidR="003223FA" w:rsidRPr="00C13871" w:rsidRDefault="003223FA" w:rsidP="000D530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</w:tbl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"/>
        <w:gridCol w:w="2644"/>
        <w:gridCol w:w="1773"/>
        <w:gridCol w:w="2513"/>
        <w:gridCol w:w="1933"/>
      </w:tblGrid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23FA" w:rsidRPr="00C13871" w:rsidRDefault="003223FA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3223FA">
        <w:trPr>
          <w:tblCellSpacing w:w="15" w:type="dxa"/>
        </w:trPr>
        <w:tc>
          <w:tcPr>
            <w:tcW w:w="53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0D5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A1DF4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A1DF4" w:rsidRPr="00C13871" w:rsidRDefault="00296DB9" w:rsidP="000D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DF4"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</w:t>
      </w:r>
      <w:r w:rsidR="00BA1DF4" w:rsidRPr="00C13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арымское» </w:t>
      </w:r>
    </w:p>
    <w:p w:rsidR="00296DB9" w:rsidRPr="00C13871" w:rsidRDefault="00296DB9" w:rsidP="000D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261A3"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2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</w:t>
      </w:r>
    </w:p>
    <w:p w:rsidR="00BA1DF4" w:rsidRPr="00C13871" w:rsidRDefault="00296DB9" w:rsidP="000D5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качества финансового менеджмента главных распорядителей бюджетных средств  </w:t>
      </w:r>
      <w:r w:rsidR="00BA1DF4" w:rsidRPr="00C13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«К</w:t>
      </w:r>
      <w:r w:rsidR="00BA1DF4" w:rsidRPr="00C138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арымское»</w:t>
      </w:r>
    </w:p>
    <w:p w:rsidR="00296DB9" w:rsidRPr="00C13871" w:rsidRDefault="00296DB9" w:rsidP="000D53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качества финансового менеджмента главных распорядителей бюджетных средств (далее — Методика) определяет состав показателей, характеризующих качество финансового менеджмента, а также алгоритм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сводного рейтинга главных распорядителей бюджетных средств по качеству финансового менеджмента.</w:t>
      </w:r>
    </w:p>
    <w:p w:rsidR="00296DB9" w:rsidRPr="00C13871" w:rsidRDefault="00296DB9" w:rsidP="000D530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качества финансового менеджмента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Оценка качества финансового менеджмента производится по следующим направлениям: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механизмов планирования расходов бюджета;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исполнения бюджета в части расходов;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исполнения бюджета в части доходов;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управления обязательствами в процессе исполнения бюджета;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учета и отчетности;</w:t>
      </w:r>
    </w:p>
    <w:p w:rsidR="00296DB9" w:rsidRPr="00C13871" w:rsidRDefault="00296DB9" w:rsidP="000D5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контроля.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Перечень исходных данных для проведения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качества финансового менеджмента главных распорядителей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2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и единицы измерения (графы 2, 3 приложения 2 к Методике) определяются исходя из перечня показателей, приведенных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информации, содержащие значения исходных данных, указаны в графе 4 приложения 2 к Методике.</w:t>
      </w:r>
    </w:p>
    <w:p w:rsidR="00BA1DF4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 графу 5 приложения 2 к Методике указанного перечня вносятся главными распорядителями бюджетных средств. В случае если главный распорядитель бюджетных средств не располагает необходимыми данными по какому-либо показателю, то в соответствующую ячейку таблицы вписываются слова «нет данных».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В случае если по отдельному главному распорядителю бюджетных средств отсутствуют данные, необходимые для расчета конкретного показателя, то показатель считается неприменимым.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Расчет оценочных показателей производится на основании данных, согласованных или скорректированных по результатам проверки специалистом администрации, ответственным за проведение мониторинга.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Оценка качества финансового менеджмента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Оценка качества финансового менеджмента рассчитывается главными распорядителями бюджетных средств на основании оценки по каждому из показателей, указанных в приложении 1 к Методике.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Максимальная оценка, которая может быть получена по каждому из показателей, равна 5 баллам, максимальная суммарная оценка, в случае применимости всех показателей, равна 60 баллам.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Оценка по каждому из показателей рассчитывается в следующем порядке: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формулу, приведенную в графе 2 приложения 1 к Методике, подставить требуемые исходные данные и произвести необходимые вычисления;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какому из диапазонов, приведенных в графе 4 приложения 1 к Методике, принадлежит полученный результат вычислений;</w:t>
      </w:r>
    </w:p>
    <w:p w:rsidR="00296DB9" w:rsidRPr="00C13871" w:rsidRDefault="00296DB9" w:rsidP="000D5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оценку, соответствующую выбранному диапазону, на основании графы 5 таблицы приложения 1 к Методике.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Главный распорядитель бюджетных средств, к которому не применим какой-либо показатель, получает по соответствующему критерию нулевую оценку.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Расчет суммарной оценки качества финансового менеджмента (КФМ) главных распорядителей бюджетных средств осуществляется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КФМ =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итоговое значение оценки по направлению;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направления оценки.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Итоговое значение оценки по направлению (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рассчитывается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Bi=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значение оценки показателя по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i-му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показателя оценки в рамках направления оценки.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Анализ качества финансового менеджмента и формирование рейтинга главных распорядителей бюджетных средств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Анализ качества финансового менеджмента производится по следующим направлениям: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оценок, полученных по каждому из показателей;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суммарной оценке, полученной каждым главным распорядителем бюджетных средств по применимым к нему показателям;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средней оценке, уровня финансового менеджмента главных распорядителей бюджетных средств.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анализе качества финансового менеджмента по уровню оценок, полученных главными распорядителями бюджетных средств по каждому из показателей: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расчет среднего значения оценки, полученной всеми главными распорядителями бюджетных средств и по каждому из показателей;</w:t>
      </w:r>
    </w:p>
    <w:p w:rsidR="00296DB9" w:rsidRPr="00C13871" w:rsidRDefault="00296DB9" w:rsidP="000D5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главные распорядители бюджетных средств, имеющие по оцениваемому показателю неудовлетворительные результаты.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Расчет среднего значения оценки по каждому из показателей (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SPj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производится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SUMKjn</w:t>
      </w:r>
      <w:proofErr w:type="spell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SPj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=______________ ,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значение оценки показателя по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n-му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распорядителем бюджетных средств; </w:t>
      </w: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показателя;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количество главных распорядителей бюджетных средств, к которым применим данный показатель.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средних значений по группам показателей не производится.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Главный распорядитель бюджетных средств имеет по оцениваемому показателю неудовлетворительные результаты в случае:</w:t>
      </w:r>
    </w:p>
    <w:p w:rsidR="00296DB9" w:rsidRPr="00C13871" w:rsidRDefault="00296DB9" w:rsidP="000D53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среднее значение оценки всех главных распорядителей бюджетных средств меньше 3 баллов и индивидуальная оценка главного распорядителя бюджетных средств по показателю ниже 3 баллов.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Результаты анализа качества финансового менеджмента по уровню оценок, полученных главным распорядителем бюджетных средств по каждому из показателей, представляются по форме, приведенной в приложении 3 к Методике: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графы 1, 2 приложения 3 заносится номер показателя по порядку и его наименование (содержание граф 1, 2 таблицы приложения 3 к Методике должно соответствовать содержанию графы 1 приложения 1 к Методике);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3 приложения 3 заносится полученное расчетным путем среднее значение по показателю оценки;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графу 4 приложения 3 заносятся наименования главных распорядителей бюджетных средств, получивших неудовлетворительную оценку в соответствии с пунктом 4.4 данного раздела Методики;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5 приложения 3 заносятся наименования главных распорядителей бюджетных средств, получивших самую высокую оценку по показателю;</w:t>
      </w:r>
    </w:p>
    <w:p w:rsidR="00296DB9" w:rsidRPr="00C13871" w:rsidRDefault="00296DB9" w:rsidP="000D53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графу 6 приложения 3 заносятся наименования главных распорядителей бюджетных средств, к которым данный показатель оказался, не применим.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Анализ качества финансового менеджмента по совокупности оценок, полученных каждым главным распорядителем бюджетных средств по применимым к нему показателям, производится на основании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 суммарной оценки качества финансового менеджмента главного распорядителя бюджетных 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максимально возможной оценки, которую может получить главный распорядитель бюджетных средств, за качество финансового менеджмента исходя из применимости показателей.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показателей, рассчитывается по формулам, приведенным в пунктах 3.7 — 3.8 раздела 3 Методики, путем подстановки в них значения 5 баллов для применимых к главному распорядителю бюджетных средств показателям (вместо фактически полученных оценок) и значения 0 баллов для не применимых к главному распорядителю бюджетных средств показателям.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Уровень качества финансового менеджмента (Q) по совокупности оценок, полученных каждым главным распорядителем бюджетных средств по применимым к нему показателям, рассчитывается по следующей формуле: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КФМ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Q=_________ ,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КФМ — суммарная оценка качества финансового менеджмента главного распорядителя бюджетных средств;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MAX —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Чем выше значение показателя «Q», тем выше уровень качества финансового менеджмента главного распорядителя бюджетных средств. Максимальный уровень качества составляет 1,0.</w:t>
      </w:r>
    </w:p>
    <w:p w:rsidR="00296DB9" w:rsidRPr="00C13871" w:rsidRDefault="00296DB9" w:rsidP="000D5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 суммарной оценке, полученной каждым главным распорядителем бюджетных средств, рассчитывается рейтинговая оценка качества финансового менеджмента каждого главного распорядителя бюджетных средств, и формируется сводный рейтинг, ранжированный по убыванию рейтинговых оценок главного распорядителя бюджетных средств.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4.11. Рейтинговая оценка каждого главного распорядителя бюджетных средств (R) за качество финансового менеджмента рассчитывается по следующей формуле: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R= Qx5,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Q- уровень качества финансового менеджмента главного распорядителя бюджетных средств.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рейтинговая оценка, которая может быть получена главным распорядителем бюджетных средств за качество финансового менеджмента, равна 5.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Сводный рейтинг, ранжированный по убыванию оценок качества финансового менеджмента главного распорядителя бюджетных средств, составляется по форме согласно приложению № 4 к Методике.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среднего уровня качества финансового менеджмента главного распорядителя бюджетных средств (MR) рассчитывается по следующей формуле: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SUM R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MR =_______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 ,</w:t>
      </w:r>
      <w:proofErr w:type="gramEnd"/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gramEnd"/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Pr="00C138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SUMR- сумма рейтинговых оценок главных распорядителей бюджетных средств, принявших участие в оценке качества финансового менеджмента;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главных распорядителей бюджетных средств, принявших участие в оценке качества финансового менеджмента.</w:t>
      </w:r>
    </w:p>
    <w:p w:rsidR="00296DB9" w:rsidRPr="00C13871" w:rsidRDefault="00296DB9" w:rsidP="00FF36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В целях проведения анализа в таблицу со сводным рейтингом качества финансового менеджмента главных распорядителей бюджетных средств также заносится информация о суммарной оценке качества финансового менеджмента главных распорядителей бюджетных средств (графа 4 таблицы приложения № 4 к Методике) и максимально возможная оценка, которую может получить главный распорядитель бюджетных </w:t>
      </w:r>
      <w:proofErr w:type="gramStart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финансового менеджмента исходя из применимости показателей (графа 5 таблицы приложения №4 к Методике).</w:t>
      </w: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71" w:rsidRDefault="00C13871" w:rsidP="00296DB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D4" w:rsidRPr="003D6AD4" w:rsidRDefault="003D6AD4" w:rsidP="003D6AD4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3D6AD4" w:rsidRPr="003D6AD4" w:rsidRDefault="003D6AD4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3D6AD4" w:rsidRPr="00C13871" w:rsidRDefault="003D6AD4" w:rsidP="003D6AD4">
      <w:pPr>
        <w:pStyle w:val="a8"/>
        <w:jc w:val="right"/>
        <w:rPr>
          <w:shd w:val="clear" w:color="auto" w:fill="FFFFFF"/>
        </w:rPr>
      </w:pPr>
    </w:p>
    <w:p w:rsidR="00BA1DF4" w:rsidRPr="00C13871" w:rsidRDefault="00296DB9" w:rsidP="0018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ПОКАЗАТЕЛЕЙ ОЦЕНКИ КАЧЕСТВА ФИНАНСОВОГО МЕНЕДЖМЕНТА ГЛАВНЫХ РАСПОРЯДИТЕЛЕЙ СРЕДСТВ   БЮДЖЕТА </w:t>
      </w:r>
      <w:r w:rsidR="00BA1DF4"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="00BA1DF4"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«КАРЫМСКОЕ»</w:t>
      </w:r>
    </w:p>
    <w:p w:rsidR="00E50FF8" w:rsidRPr="00C13871" w:rsidRDefault="00E50FF8" w:rsidP="0018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012"/>
        <w:gridCol w:w="364"/>
        <w:gridCol w:w="1549"/>
        <w:gridCol w:w="1286"/>
        <w:gridCol w:w="851"/>
        <w:gridCol w:w="992"/>
        <w:gridCol w:w="2518"/>
      </w:tblGrid>
      <w:tr w:rsidR="00E50FF8" w:rsidRPr="00C13871" w:rsidTr="00A75D2B">
        <w:tc>
          <w:tcPr>
            <w:tcW w:w="2012" w:type="dxa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after="60" w:line="2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Наименование</w:t>
            </w:r>
          </w:p>
          <w:p w:rsidR="00E50FF8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1913" w:type="dxa"/>
            <w:gridSpan w:val="2"/>
            <w:vAlign w:val="center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Расчет показателя (Р)</w:t>
            </w:r>
          </w:p>
        </w:tc>
        <w:tc>
          <w:tcPr>
            <w:tcW w:w="2137" w:type="dxa"/>
            <w:gridSpan w:val="2"/>
            <w:vAlign w:val="center"/>
          </w:tcPr>
          <w:p w:rsidR="00A75D2B" w:rsidRPr="00C13871" w:rsidRDefault="00A75D2B" w:rsidP="00A75D2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50FF8" w:rsidRPr="00C13871" w:rsidRDefault="00A75D2B" w:rsidP="00A75D2B">
            <w:pPr>
              <w:ind w:left="708" w:hanging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2" w:type="dxa"/>
            <w:vAlign w:val="center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Максимальная суммарная оценка по направлению/ оценка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18" w:type="dxa"/>
            <w:vAlign w:val="center"/>
          </w:tcPr>
          <w:p w:rsidR="00E50FF8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Результат оценки качества</w:t>
            </w:r>
          </w:p>
        </w:tc>
      </w:tr>
      <w:tr w:rsidR="00E50FF8" w:rsidRPr="00C13871" w:rsidTr="00A75D2B">
        <w:tc>
          <w:tcPr>
            <w:tcW w:w="2012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gridSpan w:val="2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  <w:vAlign w:val="center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0FF8" w:rsidRPr="00C13871" w:rsidTr="00A75D2B">
        <w:tc>
          <w:tcPr>
            <w:tcW w:w="6062" w:type="dxa"/>
            <w:gridSpan w:val="5"/>
            <w:vAlign w:val="center"/>
          </w:tcPr>
          <w:p w:rsidR="00E50FF8" w:rsidRPr="00C13871" w:rsidRDefault="00E50FF8" w:rsidP="00185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Оценка механизмов планирования расходов бюджета</w:t>
            </w:r>
          </w:p>
        </w:tc>
        <w:tc>
          <w:tcPr>
            <w:tcW w:w="992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8" w:type="dxa"/>
          </w:tcPr>
          <w:p w:rsidR="00E50FF8" w:rsidRPr="00C13871" w:rsidRDefault="00E50FF8" w:rsidP="00185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 w:val="restart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 Своевременность представления  фрагмента реестра расходных обязательств главными распорядителями бюджетных средств (далее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-Г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РБС, РРО)</w:t>
            </w: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92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E50FF8" w:rsidRPr="00C13871" w:rsidRDefault="00E50FF8" w:rsidP="00E50F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0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E50FF8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достижение показателя, равного 0</w:t>
            </w: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1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2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3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4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0FF8" w:rsidRPr="00C13871" w:rsidTr="00A75D2B">
        <w:tc>
          <w:tcPr>
            <w:tcW w:w="2376" w:type="dxa"/>
            <w:gridSpan w:val="2"/>
            <w:vMerge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50FF8" w:rsidRPr="00C13871" w:rsidRDefault="00E50FF8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5</w:t>
            </w:r>
          </w:p>
        </w:tc>
        <w:tc>
          <w:tcPr>
            <w:tcW w:w="851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50FF8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E50FF8" w:rsidRPr="00C13871" w:rsidRDefault="00E50FF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 w:val="restart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Доля бюджетных ассигнований, запланированных на реализацию муниципальных программ</w:t>
            </w: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30" w:lineRule="exact"/>
              <w:ind w:firstLine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Sвп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Sx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100, где:</w:t>
            </w:r>
          </w:p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30" w:lineRule="exact"/>
              <w:ind w:firstLine="6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S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вп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утвержденный объем расходов ГРБС, формируемых в рамках муниципальных программ;</w:t>
            </w:r>
          </w:p>
          <w:p w:rsidR="00A75D2B" w:rsidRPr="00C13871" w:rsidRDefault="00A75D2B" w:rsidP="005425B8">
            <w:pPr>
              <w:pStyle w:val="Bodytext20"/>
              <w:shd w:val="clear" w:color="auto" w:fill="auto"/>
              <w:spacing w:before="0" w:line="200" w:lineRule="exact"/>
              <w:ind w:firstLine="6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S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- утвержденный объем расходов ГРБС (за исключением межбюджетных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трансфертов из областного и федерального бюджетов)</w:t>
            </w:r>
          </w:p>
        </w:tc>
        <w:tc>
          <w:tcPr>
            <w:tcW w:w="851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80%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40%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30%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20%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  <w:vMerge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A75D2B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10%</w:t>
            </w:r>
          </w:p>
        </w:tc>
        <w:tc>
          <w:tcPr>
            <w:tcW w:w="851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A75D2B" w:rsidRPr="00C13871" w:rsidRDefault="00A75D2B" w:rsidP="00A75D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5D2B" w:rsidRPr="00C13871" w:rsidTr="00A75D2B">
        <w:tc>
          <w:tcPr>
            <w:tcW w:w="2376" w:type="dxa"/>
            <w:gridSpan w:val="2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75D2B" w:rsidRPr="00C13871" w:rsidRDefault="00A75D2B" w:rsidP="00E50FF8">
            <w:pPr>
              <w:pStyle w:val="Bodytext20"/>
              <w:shd w:val="clear" w:color="auto" w:fill="auto"/>
              <w:spacing w:before="0" w:line="200" w:lineRule="exact"/>
              <w:ind w:firstLine="69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&gt;= 10%</w:t>
            </w:r>
          </w:p>
        </w:tc>
        <w:tc>
          <w:tcPr>
            <w:tcW w:w="851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75D2B" w:rsidRPr="00C13871" w:rsidRDefault="00A75D2B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A75D2B" w:rsidRPr="00C13871" w:rsidRDefault="00A75D2B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Оценка качества планирования бюджетных ассигнований</w:t>
            </w: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= (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Оуточн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)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x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100, где:</w:t>
            </w:r>
          </w:p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Оуточн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6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бюджетных ассигнований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за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отчетный</w:t>
            </w:r>
          </w:p>
        </w:tc>
        <w:tc>
          <w:tcPr>
            <w:tcW w:w="851" w:type="dxa"/>
          </w:tcPr>
          <w:p w:rsidR="005425B8" w:rsidRPr="00C13871" w:rsidRDefault="005425B8" w:rsidP="00E50F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A75D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0.</w:t>
            </w: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= 0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 &lt; Р3 &lt;= 5%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5% &lt; Р3 &lt;= 10%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10% &lt; Р3&lt;= 15%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15% &lt; Р3 &lt;= 20%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Р3 &gt; 20%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5425B8" w:rsidRPr="00C13871" w:rsidRDefault="005425B8" w:rsidP="0054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3D6AD4">
        <w:tc>
          <w:tcPr>
            <w:tcW w:w="6062" w:type="dxa"/>
            <w:gridSpan w:val="5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  <w:tc>
          <w:tcPr>
            <w:tcW w:w="992" w:type="dxa"/>
          </w:tcPr>
          <w:p w:rsidR="005425B8" w:rsidRPr="00C13871" w:rsidRDefault="005425B8" w:rsidP="00A75D2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8" w:type="dxa"/>
          </w:tcPr>
          <w:p w:rsidR="005425B8" w:rsidRPr="00C13871" w:rsidRDefault="005425B8" w:rsidP="00E50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установленных сроков для доведения лимитов бюджетных обязательств ГРБС до подведомственных учреждений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своевременное доведение лимитов</w:t>
            </w: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лимиты бюджетных обязательств доведены в установленные сроки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vMerge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B8" w:rsidRPr="00C13871" w:rsidTr="00A75D2B">
        <w:tc>
          <w:tcPr>
            <w:tcW w:w="2376" w:type="dxa"/>
            <w:gridSpan w:val="2"/>
            <w:vMerge/>
          </w:tcPr>
          <w:p w:rsidR="005425B8" w:rsidRPr="00C13871" w:rsidRDefault="005425B8" w:rsidP="005425B8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425B8" w:rsidRPr="00C13871" w:rsidRDefault="005425B8" w:rsidP="005425B8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лимиты бюджетных обязательств доведены с нарушением установленного срока либо не доведены</w:t>
            </w:r>
          </w:p>
        </w:tc>
        <w:tc>
          <w:tcPr>
            <w:tcW w:w="851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  <w:vMerge/>
          </w:tcPr>
          <w:p w:rsidR="005425B8" w:rsidRPr="00C13871" w:rsidRDefault="005425B8" w:rsidP="005425B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 w:val="restart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Р5 Своевременное составление бюджетной росписи ГРБС к  бюджету и внесение изменений в нее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установленных сроков для составления бюджетной росписи ГРБС к  бюджету и внесение изменений в нее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vMerge w:val="restart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- бюджетная роспись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ГРБС составлена с соблюдением установленных сроков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  <w:vMerge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бюджетная роспись ГРБС составлена с нарушением установленных сроков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  <w:vMerge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 w:val="restart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6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Изменение дебиторской задолженности ГРБС и подведомственных ему муниципальных бюджетных учреждений в отчетном периоде по сравнению с началом года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Р10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ДГоп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ДГнг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, 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нг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на начало текущего года,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оп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отсутствие дебиторской задолженности</w:t>
            </w: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&lt; 0 (снижение дебиторской задолженности)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  <w:vMerge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&gt; 0 (допущен рост дебиторской задолженности)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7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Наличие у ГРБС и подведомственных ему муниципальных бюджетных учреждений просроченной кредиторской задолженности</w:t>
            </w:r>
          </w:p>
        </w:tc>
        <w:tc>
          <w:tcPr>
            <w:tcW w:w="2835" w:type="dxa"/>
            <w:gridSpan w:val="2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after="60" w:line="20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Р11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,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6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26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Кт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vertAlign w:val="subscript"/>
              </w:rPr>
              <w:t>п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after="6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тыс.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6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5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Р11 = 0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Р11 &gt; 0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Р8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Р12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= К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/Е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х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100, где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за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отчетным;</w:t>
            </w:r>
          </w:p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Позитивно расценивается уровень управления финансами, при котором доля объема кредиторской задолженности по расчетам с поставщиками и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>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P12&lt;=0,5%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0,5%&lt;P12&lt;=1%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1%&lt;P12&lt;=2%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2%&lt;P12&lt;=5%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5%&lt;P12&lt;=10%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21687C" w:rsidRPr="00C13871" w:rsidTr="003D6AD4">
        <w:tc>
          <w:tcPr>
            <w:tcW w:w="2376" w:type="dxa"/>
            <w:gridSpan w:val="2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10%&lt;P12</w:t>
            </w:r>
          </w:p>
        </w:tc>
        <w:tc>
          <w:tcPr>
            <w:tcW w:w="851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21687C" w:rsidRPr="00C13871" w:rsidRDefault="0021687C" w:rsidP="0021687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21687C" w:rsidRPr="00C13871" w:rsidRDefault="0021687C" w:rsidP="0021687C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6062" w:type="dxa"/>
            <w:gridSpan w:val="5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992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</w:t>
            </w: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9</w:t>
            </w:r>
            <w:proofErr w:type="gram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1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соблюдение сроков представления ГРБС при представлении годовой бюджетной отчетности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5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Р10 Качество составления ГРБС годовой бюджетной отчетности</w:t>
            </w: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составлена Главным распорядителем в полном соответствии с порядком ее составления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5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годовая бюджетная отчетность составлена Главным распорядителем с нарушением порядка ее составления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6062" w:type="dxa"/>
            <w:gridSpan w:val="5"/>
          </w:tcPr>
          <w:p w:rsidR="003773DF" w:rsidRPr="00C13871" w:rsidRDefault="003773DF" w:rsidP="0021687C">
            <w:pPr>
              <w:pStyle w:val="Bodytext20"/>
              <w:shd w:val="clear" w:color="auto" w:fill="auto"/>
              <w:spacing w:before="0" w:line="200" w:lineRule="exact"/>
              <w:ind w:firstLine="74"/>
              <w:jc w:val="left"/>
              <w:rPr>
                <w:rStyle w:val="Bodytext210pt"/>
                <w:rFonts w:eastAsiaTheme="minorHAnsi"/>
                <w:b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992" w:type="dxa"/>
          </w:tcPr>
          <w:p w:rsidR="003773DF" w:rsidRPr="00C13871" w:rsidRDefault="003773DF" w:rsidP="0021687C">
            <w:pPr>
              <w:rPr>
                <w:rFonts w:ascii="Times New Roman" w:hAnsi="Times New Roman" w:cs="Times New Roman"/>
                <w:b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3773DF" w:rsidRPr="00C13871" w:rsidRDefault="003773DF" w:rsidP="0021687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 w:val="restart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Р11 Размещение в полном объеме подведомственными ГРБС учреждениями на официальном сайте в сети Интернет </w:t>
            </w:r>
            <w:hyperlink r:id="rId8" w:history="1"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www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bus</w:t>
              </w:r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proofErr w:type="spellStart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bidi="en-US"/>
                </w:rPr>
                <w:t>.</w:t>
              </w:r>
              <w:proofErr w:type="spellStart"/>
              <w:r w:rsidRPr="00C13871">
                <w:rPr>
                  <w:rStyle w:val="Bodytext210pt"/>
                  <w:rFonts w:eastAsiaTheme="minorHAnsi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(далее - официальный сайт) информации, предусмотренной приложением к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N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lastRenderedPageBreak/>
              <w:t xml:space="preserve">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  <w:lang w:val="en-US" w:bidi="en-US"/>
              </w:rPr>
              <w:t>N</w:t>
            </w: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26" w:lineRule="exact"/>
              <w:ind w:firstLine="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информация размещена подведомственными ГРБС учреждениями на официальном сайте в полном объеме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3773DF" w:rsidRPr="00C13871" w:rsidTr="003D6AD4">
        <w:tc>
          <w:tcPr>
            <w:tcW w:w="2376" w:type="dxa"/>
            <w:gridSpan w:val="2"/>
            <w:vMerge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3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1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773DF" w:rsidRPr="00C13871" w:rsidRDefault="003773DF" w:rsidP="003773DF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3773DF" w:rsidRPr="00C13871" w:rsidRDefault="003773DF" w:rsidP="003773DF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6062" w:type="dxa"/>
            <w:gridSpan w:val="5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5. Оценка организации финансового контроля</w:t>
            </w:r>
          </w:p>
        </w:tc>
        <w:tc>
          <w:tcPr>
            <w:tcW w:w="992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  <w:r w:rsidRPr="00C13871">
              <w:rPr>
                <w:rStyle w:val="Bodytext210pt"/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2518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4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 w:val="restart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Р12 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2835" w:type="dxa"/>
            <w:gridSpan w:val="2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Р18 =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Кфн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/ </w:t>
            </w: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Квкм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х100, где:</w:t>
            </w:r>
          </w:p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Кфн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году;</w:t>
            </w:r>
          </w:p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26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Квкм</w:t>
            </w:r>
            <w:proofErr w:type="spellEnd"/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 xml:space="preserve"> - 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Целевым ориентиром является значение показателя, равное 0</w:t>
            </w: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Р18 = 0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0% &lt; Р18 &lt;= 5%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5% &lt; Р18 &lt;= 10%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10% &lt; Р18 &lt;= 15%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15% &lt; Р18 &lt;= 20%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2376" w:type="dxa"/>
            <w:gridSpan w:val="2"/>
            <w:vMerge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30" w:lineRule="exact"/>
              <w:ind w:firstLine="79"/>
              <w:jc w:val="left"/>
              <w:rPr>
                <w:rStyle w:val="Bodytext210pt"/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7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Р18 &gt; 20%</w:t>
            </w:r>
          </w:p>
        </w:tc>
        <w:tc>
          <w:tcPr>
            <w:tcW w:w="851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200" w:lineRule="exact"/>
              <w:ind w:firstLine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10pt"/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  <w:tr w:rsidR="008848AC" w:rsidRPr="00C13871" w:rsidTr="003D6AD4">
        <w:tc>
          <w:tcPr>
            <w:tcW w:w="6062" w:type="dxa"/>
            <w:gridSpan w:val="5"/>
            <w:vAlign w:val="center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992" w:type="dxa"/>
            <w:vAlign w:val="bottom"/>
          </w:tcPr>
          <w:p w:rsidR="008848AC" w:rsidRPr="00C13871" w:rsidRDefault="008848AC" w:rsidP="008848AC">
            <w:pPr>
              <w:pStyle w:val="Bodytext20"/>
              <w:shd w:val="clear" w:color="auto" w:fill="auto"/>
              <w:spacing w:before="0" w:line="190" w:lineRule="exact"/>
              <w:ind w:firstLine="8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Style w:val="Bodytext295ptBold"/>
                <w:rFonts w:eastAsiaTheme="minorHAnsi"/>
                <w:sz w:val="24"/>
                <w:szCs w:val="24"/>
              </w:rPr>
              <w:t>60</w:t>
            </w:r>
          </w:p>
        </w:tc>
        <w:tc>
          <w:tcPr>
            <w:tcW w:w="2518" w:type="dxa"/>
          </w:tcPr>
          <w:p w:rsidR="008848AC" w:rsidRPr="00C13871" w:rsidRDefault="008848AC" w:rsidP="008848AC">
            <w:pPr>
              <w:rPr>
                <w:rFonts w:ascii="Times New Roman" w:hAnsi="Times New Roman" w:cs="Times New Roman"/>
              </w:rPr>
            </w:pPr>
          </w:p>
        </w:tc>
      </w:tr>
    </w:tbl>
    <w:p w:rsidR="00185E01" w:rsidRDefault="00185E01" w:rsidP="00185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13871" w:rsidRP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                                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 И.О. ,контактный</w:t>
      </w:r>
      <w:r w:rsidR="00FF3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3D6AD4" w:rsidRDefault="00C13871" w:rsidP="003D6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                                   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  И.О. , контактный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</w:p>
    <w:p w:rsidR="00C13871" w:rsidRPr="003D6AD4" w:rsidRDefault="00C13871" w:rsidP="003D6AD4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3D6AD4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C13871" w:rsidRPr="003D6AD4" w:rsidRDefault="00C13871" w:rsidP="003D6AD4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C13871" w:rsidRPr="00C13871" w:rsidRDefault="00C13871" w:rsidP="00C13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ИСХОДНЫХ ДАННЫХ ДЛЯ ПРОВЕДЕНИЯ </w:t>
      </w:r>
      <w:proofErr w:type="gramStart"/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ОЦЕНКИ КАЧЕСТВА ФИНАНСОВОГО МЕНЕДЖМЕНТА ГЛАВНЫХ РАСПОРЯДИТЕЛЕЙ БЮДЖЕТНЫХ СРЕДСТВ </w:t>
      </w:r>
      <w:r w:rsidR="00FF3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="00FF3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«КАРЫМСКОЕ»</w:t>
      </w:r>
    </w:p>
    <w:p w:rsidR="00C13871" w:rsidRP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ГРБС «_____ »_________________ 20___ г.</w:t>
      </w:r>
    </w:p>
    <w:p w:rsidR="00C13871" w:rsidRDefault="00C13871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средств)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962"/>
        <w:gridCol w:w="1275"/>
        <w:gridCol w:w="1418"/>
        <w:gridCol w:w="1242"/>
      </w:tblGrid>
      <w:tr w:rsidR="00C13871" w:rsidRPr="00C13871" w:rsidTr="00B63333">
        <w:tc>
          <w:tcPr>
            <w:tcW w:w="6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3871" w:rsidRPr="00C13871" w:rsidRDefault="00C13871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275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Единицы</w:t>
            </w:r>
          </w:p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8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242" w:type="dxa"/>
            <w:vAlign w:val="center"/>
          </w:tcPr>
          <w:p w:rsidR="00C13871" w:rsidRPr="00C13871" w:rsidRDefault="00C13871" w:rsidP="003D6A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исходных данных, </w:t>
            </w:r>
            <w:proofErr w:type="spellStart"/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поступив-ших</w:t>
            </w:r>
            <w:proofErr w:type="spellEnd"/>
            <w:proofErr w:type="gramEnd"/>
            <w:r w:rsidRPr="00C138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ГРБС</w:t>
            </w:r>
          </w:p>
        </w:tc>
      </w:tr>
      <w:tr w:rsidR="00C13871" w:rsidRPr="00C13871" w:rsidTr="00B63333">
        <w:tc>
          <w:tcPr>
            <w:tcW w:w="6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2" w:type="dxa"/>
            <w:vAlign w:val="center"/>
          </w:tcPr>
          <w:p w:rsidR="00C13871" w:rsidRPr="00C13871" w:rsidRDefault="00C13871" w:rsidP="003D6A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13871" w:rsidRPr="00C13871" w:rsidTr="00B63333">
        <w:tc>
          <w:tcPr>
            <w:tcW w:w="675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10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962" w:type="dxa"/>
            <w:vAlign w:val="bottom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/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дней отклонения даты регистрации письма</w:t>
            </w:r>
            <w:proofErr w:type="gramEnd"/>
            <w:r w:rsidRPr="00C13871">
              <w:rPr>
                <w:rFonts w:ascii="Times New Roman" w:hAnsi="Times New Roman" w:cs="Times New Roman"/>
                <w:sz w:val="24"/>
                <w:szCs w:val="24"/>
              </w:rPr>
              <w:t xml:space="preserve"> ГРБС, к которому приложен РРО ГРБС на очередной финансовый год и плановый период в специалист администрации, от даты представления РРО ГРБС, установленной финансовым отделом</w:t>
            </w:r>
          </w:p>
        </w:tc>
        <w:tc>
          <w:tcPr>
            <w:tcW w:w="1275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C13871" w:rsidRPr="00C13871" w:rsidRDefault="00C13871" w:rsidP="00C13871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13871">
              <w:rPr>
                <w:rFonts w:ascii="Times New Roman" w:hAnsi="Times New Roman" w:cs="Times New Roman"/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C13871" w:rsidRPr="00C13871" w:rsidRDefault="00C13871" w:rsidP="00C13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333" w:rsidRPr="00C13871" w:rsidTr="00B63333">
        <w:tc>
          <w:tcPr>
            <w:tcW w:w="675" w:type="dxa"/>
            <w:vMerge w:val="restart"/>
          </w:tcPr>
          <w:p w:rsidR="00B63333" w:rsidRPr="00B63333" w:rsidRDefault="00B63333" w:rsidP="00C138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63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333">
              <w:rPr>
                <w:rFonts w:ascii="Times New Roman" w:hAnsi="Times New Roman" w:cs="Times New Roman"/>
                <w:sz w:val="24"/>
                <w:szCs w:val="24"/>
              </w:rPr>
              <w:t>Утвержденный объем расходов ГРБС, формируемых в рамках муниципальных программ</w:t>
            </w:r>
          </w:p>
        </w:tc>
        <w:tc>
          <w:tcPr>
            <w:tcW w:w="1275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Тыс., руб.</w:t>
            </w:r>
          </w:p>
        </w:tc>
        <w:tc>
          <w:tcPr>
            <w:tcW w:w="1418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Решение Совета  де</w:t>
            </w:r>
            <w:r>
              <w:rPr>
                <w:sz w:val="24"/>
                <w:szCs w:val="24"/>
              </w:rPr>
              <w:t xml:space="preserve">путатов «О </w:t>
            </w:r>
            <w:r w:rsidRPr="005F5CFF">
              <w:rPr>
                <w:sz w:val="24"/>
                <w:szCs w:val="24"/>
              </w:rPr>
              <w:t xml:space="preserve">бюджете на очередной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финансо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вый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год и плановый период»</w:t>
            </w:r>
          </w:p>
        </w:tc>
        <w:tc>
          <w:tcPr>
            <w:tcW w:w="124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B63333">
        <w:tc>
          <w:tcPr>
            <w:tcW w:w="675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Утвержденный объем расходов ГРБС (за исключением межбюджетных трансфертов из областного и федерального бюджетов)</w:t>
            </w:r>
          </w:p>
        </w:tc>
        <w:tc>
          <w:tcPr>
            <w:tcW w:w="1275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</w:tcPr>
          <w:p w:rsidR="00B63333" w:rsidRPr="00B63333" w:rsidRDefault="00B63333" w:rsidP="003D6A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3D6AD4">
        <w:tc>
          <w:tcPr>
            <w:tcW w:w="675" w:type="dxa"/>
            <w:vMerge w:val="restart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105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Р3</w:t>
            </w:r>
          </w:p>
        </w:tc>
        <w:tc>
          <w:tcPr>
            <w:tcW w:w="4962" w:type="dxa"/>
            <w:vAlign w:val="bottom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/>
              <w:ind w:firstLine="79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95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3D6AD4">
        <w:tc>
          <w:tcPr>
            <w:tcW w:w="675" w:type="dxa"/>
            <w:vMerge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бюджетных ассигнований за отчетный период</w:t>
            </w:r>
          </w:p>
        </w:tc>
        <w:tc>
          <w:tcPr>
            <w:tcW w:w="1275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vAlign w:val="bottom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Годовой отчет</w:t>
            </w:r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3D6AD4">
        <w:tc>
          <w:tcPr>
            <w:tcW w:w="6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962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Своевременное доведение ГРБС лимитов бюджетных обязательств до подведомственных учреждений, </w:t>
            </w:r>
            <w:r w:rsidRPr="005F5CFF">
              <w:rPr>
                <w:sz w:val="24"/>
                <w:szCs w:val="24"/>
              </w:rPr>
              <w:lastRenderedPageBreak/>
              <w:t>предусмотренных Решением о бюджете за отчетный год в первоначальной редакции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418" w:type="dxa"/>
            <w:vAlign w:val="bottom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Копии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подтверж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дающих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lastRenderedPageBreak/>
              <w:t>докумен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тов</w:t>
            </w:r>
            <w:proofErr w:type="spellEnd"/>
            <w:r w:rsidRPr="005F5CFF">
              <w:rPr>
                <w:sz w:val="24"/>
                <w:szCs w:val="24"/>
              </w:rPr>
              <w:t xml:space="preserve"> (письма о доведении лимитов </w:t>
            </w:r>
            <w:proofErr w:type="spellStart"/>
            <w:r w:rsidRPr="005F5CFF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обязатель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</w:t>
            </w:r>
            <w:proofErr w:type="spellEnd"/>
            <w:r w:rsidRPr="005F5CFF">
              <w:rPr>
                <w:sz w:val="24"/>
                <w:szCs w:val="24"/>
              </w:rPr>
              <w:t xml:space="preserve"> с указанием </w:t>
            </w:r>
            <w:r w:rsidRPr="005F5CFF">
              <w:rPr>
                <w:sz w:val="24"/>
                <w:szCs w:val="24"/>
                <w:lang w:val="en-US" w:bidi="en-US"/>
              </w:rPr>
              <w:t>N</w:t>
            </w:r>
            <w:r w:rsidRPr="005F5CFF">
              <w:rPr>
                <w:sz w:val="24"/>
                <w:szCs w:val="24"/>
                <w:lang w:bidi="en-US"/>
              </w:rPr>
              <w:t xml:space="preserve">, </w:t>
            </w:r>
            <w:r w:rsidRPr="005F5CFF">
              <w:rPr>
                <w:sz w:val="24"/>
                <w:szCs w:val="24"/>
              </w:rPr>
              <w:t>даты)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B63333">
        <w:tc>
          <w:tcPr>
            <w:tcW w:w="6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Р5</w:t>
            </w:r>
          </w:p>
        </w:tc>
        <w:tc>
          <w:tcPr>
            <w:tcW w:w="4962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69" w:lineRule="exact"/>
              <w:ind w:firstLine="79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275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B63333" w:rsidRPr="005F5CFF" w:rsidRDefault="00B63333" w:rsidP="00B63333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B63333" w:rsidRPr="005F5CFF" w:rsidRDefault="00B63333" w:rsidP="00B63333"/>
        </w:tc>
      </w:tr>
      <w:tr w:rsidR="00B63333" w:rsidRPr="00C13871" w:rsidTr="00B63333">
        <w:tc>
          <w:tcPr>
            <w:tcW w:w="675" w:type="dxa"/>
            <w:vMerge w:val="restart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дебиторской задолженности ГРБС и подведомственных ему муниципальных учреждений на начало текущего года</w:t>
            </w:r>
          </w:p>
        </w:tc>
        <w:tc>
          <w:tcPr>
            <w:tcW w:w="1275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333" w:rsidRPr="00C13871" w:rsidTr="00B63333">
        <w:tc>
          <w:tcPr>
            <w:tcW w:w="675" w:type="dxa"/>
            <w:vMerge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дебиторской задолженности ГРБС и подведомственных ему муниципальных учреждений по состоянию на 1 число года, следующего за отчетным годом</w:t>
            </w:r>
          </w:p>
        </w:tc>
        <w:tc>
          <w:tcPr>
            <w:tcW w:w="1275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3D6AD4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9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  <w:vAlign w:val="bottom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Годовой отчет, сведения о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дебиторс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и </w:t>
            </w:r>
            <w:proofErr w:type="spellStart"/>
            <w:r w:rsidRPr="005F5CFF">
              <w:rPr>
                <w:sz w:val="24"/>
                <w:szCs w:val="24"/>
              </w:rPr>
              <w:t>кредиторс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кой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задолжен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242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3333" w:rsidRPr="00C13871" w:rsidTr="00B63333">
        <w:tc>
          <w:tcPr>
            <w:tcW w:w="675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4962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5F5CFF">
              <w:rPr>
                <w:sz w:val="24"/>
                <w:szCs w:val="24"/>
              </w:rPr>
              <w:t>за</w:t>
            </w:r>
            <w:proofErr w:type="gramEnd"/>
            <w:r w:rsidRPr="005F5CFF">
              <w:rPr>
                <w:sz w:val="24"/>
                <w:szCs w:val="24"/>
              </w:rPr>
              <w:t xml:space="preserve"> отчетным</w:t>
            </w:r>
          </w:p>
        </w:tc>
        <w:tc>
          <w:tcPr>
            <w:tcW w:w="1275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Тыс. руб.</w:t>
            </w:r>
          </w:p>
        </w:tc>
        <w:tc>
          <w:tcPr>
            <w:tcW w:w="1418" w:type="dxa"/>
          </w:tcPr>
          <w:p w:rsidR="00B63333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отчет, сведения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дебиторс-кой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кредиторс-кой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задолжен-ности</w:t>
            </w:r>
            <w:proofErr w:type="spellEnd"/>
          </w:p>
        </w:tc>
        <w:tc>
          <w:tcPr>
            <w:tcW w:w="1242" w:type="dxa"/>
          </w:tcPr>
          <w:p w:rsidR="00B63333" w:rsidRPr="00B63333" w:rsidRDefault="00B63333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 xml:space="preserve">Кассовое исполнение расходов ГРБС в </w:t>
            </w:r>
            <w:r w:rsidRPr="005F5CFF">
              <w:rPr>
                <w:sz w:val="24"/>
                <w:szCs w:val="24"/>
              </w:rPr>
              <w:lastRenderedPageBreak/>
              <w:t>отчетном финансовом году</w:t>
            </w:r>
          </w:p>
        </w:tc>
        <w:tc>
          <w:tcPr>
            <w:tcW w:w="12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418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</w:t>
            </w:r>
          </w:p>
        </w:tc>
        <w:tc>
          <w:tcPr>
            <w:tcW w:w="124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3D6AD4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4962" w:type="dxa"/>
            <w:vAlign w:val="bottom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7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№ письма, дата</w:t>
            </w:r>
          </w:p>
        </w:tc>
        <w:tc>
          <w:tcPr>
            <w:tcW w:w="1242" w:type="dxa"/>
          </w:tcPr>
          <w:p w:rsidR="007417AA" w:rsidRPr="005F5CFF" w:rsidRDefault="007417AA" w:rsidP="007417AA"/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2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Р11</w:t>
            </w:r>
          </w:p>
        </w:tc>
        <w:tc>
          <w:tcPr>
            <w:tcW w:w="496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CFF">
              <w:rPr>
                <w:sz w:val="24"/>
                <w:szCs w:val="24"/>
              </w:rPr>
              <w:t xml:space="preserve">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5F5CFF">
              <w:rPr>
                <w:sz w:val="24"/>
                <w:szCs w:val="24"/>
                <w:lang w:val="en-US" w:bidi="en-US"/>
              </w:rPr>
              <w:t>N</w:t>
            </w:r>
            <w:r w:rsidRPr="005F5CFF">
              <w:rPr>
                <w:sz w:val="24"/>
                <w:szCs w:val="24"/>
              </w:rPr>
              <w:t>86н, по состоянию на 1 марта текущего года</w:t>
            </w:r>
            <w:proofErr w:type="gramEnd"/>
          </w:p>
        </w:tc>
        <w:tc>
          <w:tcPr>
            <w:tcW w:w="1275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Информа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, </w:t>
            </w:r>
            <w:proofErr w:type="spellStart"/>
            <w:r w:rsidRPr="005F5CFF">
              <w:rPr>
                <w:sz w:val="24"/>
                <w:szCs w:val="24"/>
              </w:rPr>
              <w:t>размещен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ная</w:t>
            </w:r>
            <w:proofErr w:type="spellEnd"/>
            <w:r w:rsidRPr="005F5CFF">
              <w:rPr>
                <w:sz w:val="24"/>
                <w:szCs w:val="24"/>
              </w:rPr>
              <w:t xml:space="preserve"> в сети Интернет на сайте </w:t>
            </w:r>
            <w:hyperlink w:history="1"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www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bus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 xml:space="preserve">. 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gov</w:t>
              </w:r>
              <w:r w:rsidRPr="003750A2">
                <w:rPr>
                  <w:rStyle w:val="a5"/>
                  <w:sz w:val="24"/>
                  <w:szCs w:val="24"/>
                  <w:lang w:bidi="en-US"/>
                </w:rPr>
                <w:t>.</w:t>
              </w:r>
              <w:r w:rsidRPr="003750A2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</w:hyperlink>
          </w:p>
        </w:tc>
        <w:tc>
          <w:tcPr>
            <w:tcW w:w="1242" w:type="dxa"/>
          </w:tcPr>
          <w:p w:rsidR="007417AA" w:rsidRPr="00B63333" w:rsidRDefault="007417AA" w:rsidP="00B633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  <w:vMerge w:val="restart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учреждений, в ходе которых выявлены нарушения бюджетного законодательства в отчетном году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Справки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проверок </w:t>
            </w:r>
            <w:proofErr w:type="spellStart"/>
            <w:r w:rsidRPr="005F5CFF">
              <w:rPr>
                <w:sz w:val="24"/>
                <w:szCs w:val="24"/>
              </w:rPr>
              <w:t>подведом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ственных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7AA" w:rsidRPr="00C13871" w:rsidTr="00B63333">
        <w:tc>
          <w:tcPr>
            <w:tcW w:w="675" w:type="dxa"/>
            <w:vMerge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CFF">
              <w:rPr>
                <w:sz w:val="24"/>
                <w:szCs w:val="24"/>
              </w:rPr>
              <w:t>Количество внешних контрольных мероприятий, проведенных в отношении ГРБС и подведомственных им учреждений в отчетном году</w:t>
            </w:r>
          </w:p>
        </w:tc>
        <w:tc>
          <w:tcPr>
            <w:tcW w:w="1275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417AA" w:rsidRPr="005F5CFF" w:rsidRDefault="007417AA" w:rsidP="007417AA">
            <w:pPr>
              <w:pStyle w:val="Bodytext20"/>
              <w:shd w:val="clear" w:color="auto" w:fill="auto"/>
              <w:spacing w:before="0" w:line="278" w:lineRule="exact"/>
              <w:ind w:firstLine="76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Справки </w:t>
            </w:r>
            <w:proofErr w:type="spellStart"/>
            <w:proofErr w:type="gramStart"/>
            <w:r w:rsidRPr="005F5CFF"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 xml:space="preserve"> проверок </w:t>
            </w:r>
            <w:proofErr w:type="spellStart"/>
            <w:r w:rsidRPr="005F5CFF">
              <w:rPr>
                <w:sz w:val="24"/>
                <w:szCs w:val="24"/>
              </w:rPr>
              <w:t>подведом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ственных</w:t>
            </w:r>
            <w:proofErr w:type="spellEnd"/>
            <w:r w:rsidRPr="005F5CFF">
              <w:rPr>
                <w:sz w:val="24"/>
                <w:szCs w:val="24"/>
              </w:rPr>
              <w:t xml:space="preserve"> </w:t>
            </w:r>
            <w:proofErr w:type="spellStart"/>
            <w:r w:rsidRPr="005F5CFF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-</w:t>
            </w:r>
            <w:r w:rsidRPr="005F5CFF"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242" w:type="dxa"/>
          </w:tcPr>
          <w:p w:rsidR="007417AA" w:rsidRPr="00B63333" w:rsidRDefault="007417AA" w:rsidP="00741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3871" w:rsidRDefault="00C13871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7AA" w:rsidRDefault="007417AA" w:rsidP="00C1387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7417AA">
      <w:pPr>
        <w:pStyle w:val="a8"/>
        <w:jc w:val="right"/>
        <w:rPr>
          <w:lang w:eastAsia="ru-RU"/>
        </w:rPr>
        <w:sectPr w:rsidR="006A6C76" w:rsidSect="00AF1DD7">
          <w:pgSz w:w="11907" w:h="16840"/>
          <w:pgMar w:top="1134" w:right="850" w:bottom="1134" w:left="1701" w:header="709" w:footer="709" w:gutter="0"/>
          <w:cols w:space="708"/>
          <w:docGrid w:linePitch="360"/>
        </w:sectPr>
      </w:pPr>
    </w:p>
    <w:p w:rsidR="006A6C76" w:rsidRP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A6C76" w:rsidRP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</w:t>
      </w: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финансового менеджмента </w:t>
      </w:r>
      <w:proofErr w:type="gramStart"/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главных</w:t>
      </w:r>
      <w:proofErr w:type="gramEnd"/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распорядителей бюджетных средств</w:t>
      </w:r>
    </w:p>
    <w:p w:rsidR="003D6AD4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поселения «Карымское»</w:t>
      </w:r>
    </w:p>
    <w:p w:rsidR="006A6C76" w:rsidRPr="00C13871" w:rsidRDefault="006A6C76" w:rsidP="006A6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</w:p>
    <w:p w:rsidR="006A6C76" w:rsidRDefault="006A6C76" w:rsidP="006A6C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АНАЛИЗА КАЧЕСТВА ФИНАНСОВОГО МЕНЕДЖМЕНТА</w:t>
      </w:r>
    </w:p>
    <w:tbl>
      <w:tblPr>
        <w:tblpPr w:leftFromText="180" w:rightFromText="180" w:vertAnchor="text" w:horzAnchor="margin" w:tblpY="438"/>
        <w:tblW w:w="155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8163"/>
        <w:gridCol w:w="1471"/>
        <w:gridCol w:w="2623"/>
        <w:gridCol w:w="1466"/>
        <w:gridCol w:w="1053"/>
      </w:tblGrid>
      <w:tr w:rsidR="006A6C76" w:rsidRPr="00DA6505" w:rsidTr="006A6C76">
        <w:trPr>
          <w:trHeight w:hRule="exact" w:val="19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after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6C76" w:rsidRPr="00DA6505" w:rsidRDefault="006A6C76" w:rsidP="006A6C76">
            <w:pPr>
              <w:pStyle w:val="Bodytext20"/>
              <w:shd w:val="clear" w:color="auto" w:fill="auto"/>
              <w:spacing w:before="6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оценка по показателю 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SP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left="160" w:firstLine="1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получившие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лучшую оценку по показателю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не приме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softHyphen/>
              <w:t>ним</w:t>
            </w:r>
          </w:p>
        </w:tc>
      </w:tr>
      <w:tr w:rsidR="006A6C76" w:rsidRPr="00DA6505" w:rsidTr="006A6C76">
        <w:trPr>
          <w:trHeight w:hRule="exact" w:val="30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6C76" w:rsidRPr="00DA6505" w:rsidTr="006A6C76">
        <w:trPr>
          <w:trHeight w:hRule="exact" w:val="294"/>
        </w:trPr>
        <w:tc>
          <w:tcPr>
            <w:tcW w:w="15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Style w:val="Bodytext212ptBold"/>
                <w:rFonts w:eastAsiaTheme="minorHAnsi"/>
              </w:rPr>
              <w:t>1. Оценка механизмов планирования расходов бюджета</w:t>
            </w:r>
          </w:p>
        </w:tc>
      </w:tr>
      <w:tr w:rsidR="006A6C76" w:rsidRPr="00DA6505" w:rsidTr="006A6C76">
        <w:trPr>
          <w:trHeight w:hRule="exact" w:val="58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представления реестра расходных обязатель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ств гл</w:t>
            </w:r>
            <w:proofErr w:type="gramEnd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авными распорядителями бюджетных средств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5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Доля бюджетных ассигнований, запланированных на реализацию муниципальных программ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2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Р3</w:t>
            </w:r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C76" w:rsidRPr="00DA6505" w:rsidTr="006A6C76">
        <w:trPr>
          <w:trHeight w:hRule="exact" w:val="294"/>
        </w:trPr>
        <w:tc>
          <w:tcPr>
            <w:tcW w:w="155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Style w:val="Bodytext212ptBold"/>
                <w:rFonts w:eastAsiaTheme="minorHAnsi"/>
              </w:rPr>
              <w:t>2. Оценка результатов исполнения бюджета в части расходов и управления обязательствами в процессе исполнения бюджета</w:t>
            </w:r>
          </w:p>
        </w:tc>
      </w:tr>
      <w:tr w:rsidR="006A6C76" w:rsidRPr="00DA6505" w:rsidTr="006A6C76">
        <w:trPr>
          <w:trHeight w:hRule="exact" w:val="87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 w:line="220" w:lineRule="exact"/>
              <w:ind w:left="280" w:firstLine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DA6505" w:rsidRDefault="006A6C76" w:rsidP="006A6C76">
            <w:pPr>
              <w:pStyle w:val="Bodytext20"/>
              <w:shd w:val="clear" w:color="auto" w:fill="auto"/>
              <w:spacing w:before="0"/>
              <w:ind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ГРБС лимитов бюджетных обязательств до подведомственных учреждений, предусмотренных Решением о бюджете за отчетный год в первоначальной редакции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DA6505" w:rsidRDefault="006A6C76" w:rsidP="006A6C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C76" w:rsidRDefault="006A6C76" w:rsidP="006A6C7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6C76" w:rsidRDefault="006A6C76" w:rsidP="006A6C76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6A6C76" w:rsidSect="006A6C76">
          <w:pgSz w:w="16840" w:h="11907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-186"/>
        <w:tblW w:w="15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8173"/>
        <w:gridCol w:w="1472"/>
        <w:gridCol w:w="2625"/>
        <w:gridCol w:w="1467"/>
        <w:gridCol w:w="1055"/>
      </w:tblGrid>
      <w:tr w:rsidR="006A6C76" w:rsidRPr="005F5CFF" w:rsidTr="006A6C76">
        <w:trPr>
          <w:trHeight w:hRule="exact" w:val="19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after="6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lastRenderedPageBreak/>
              <w:t>№</w:t>
            </w:r>
          </w:p>
          <w:p w:rsidR="006A6C76" w:rsidRPr="005F5CFF" w:rsidRDefault="006A6C76" w:rsidP="006A6C76">
            <w:pPr>
              <w:pStyle w:val="Bodytext20"/>
              <w:shd w:val="clear" w:color="auto" w:fill="auto"/>
              <w:spacing w:before="6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>/</w:t>
            </w:r>
            <w:proofErr w:type="spellStart"/>
            <w:r w:rsidRPr="005F5C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Средняя оценка по показателю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SP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left="160" w:firstLine="186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</w:t>
            </w:r>
            <w:proofErr w:type="gramStart"/>
            <w:r w:rsidRPr="005F5CFF">
              <w:rPr>
                <w:sz w:val="24"/>
                <w:szCs w:val="24"/>
              </w:rPr>
              <w:t>получившие</w:t>
            </w:r>
            <w:proofErr w:type="gramEnd"/>
            <w:r w:rsidRPr="005F5CFF">
              <w:rPr>
                <w:sz w:val="24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</w:t>
            </w:r>
            <w:proofErr w:type="gramStart"/>
            <w:r w:rsidRPr="005F5CFF">
              <w:rPr>
                <w:sz w:val="24"/>
                <w:szCs w:val="24"/>
              </w:rPr>
              <w:t>получившие</w:t>
            </w:r>
            <w:proofErr w:type="gramEnd"/>
            <w:r w:rsidRPr="005F5CFF">
              <w:rPr>
                <w:sz w:val="24"/>
                <w:szCs w:val="24"/>
              </w:rPr>
              <w:t xml:space="preserve"> лучшую оценку по показателю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ГРБС, к </w:t>
            </w:r>
            <w:proofErr w:type="gramStart"/>
            <w:r w:rsidRPr="005F5CFF">
              <w:rPr>
                <w:sz w:val="24"/>
                <w:szCs w:val="24"/>
              </w:rPr>
              <w:t>которым</w:t>
            </w:r>
            <w:proofErr w:type="gramEnd"/>
            <w:r w:rsidRPr="005F5CFF">
              <w:rPr>
                <w:sz w:val="24"/>
                <w:szCs w:val="24"/>
              </w:rPr>
              <w:t xml:space="preserve"> показа</w:t>
            </w:r>
            <w:r w:rsidRPr="005F5CFF">
              <w:rPr>
                <w:sz w:val="24"/>
                <w:szCs w:val="24"/>
              </w:rPr>
              <w:softHyphen/>
              <w:t>тель не приме</w:t>
            </w:r>
            <w:r w:rsidRPr="005F5CFF">
              <w:rPr>
                <w:sz w:val="24"/>
                <w:szCs w:val="24"/>
              </w:rPr>
              <w:softHyphen/>
              <w:t>ним</w:t>
            </w:r>
          </w:p>
        </w:tc>
      </w:tr>
      <w:tr w:rsidR="006A6C76" w:rsidRPr="005F5CFF" w:rsidTr="006A6C76">
        <w:trPr>
          <w:trHeight w:hRule="exact" w:val="29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6</w:t>
            </w:r>
          </w:p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Р5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69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84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Изменение дебиторской задолженности ГРБС и подведомственных ему муниципальных  учреждений в отчетном периоде по сравнению с началом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78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Наличие у ГРБС и подведомственных ему муниципальных  учреждений просроченной кредиторской задолженности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56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Р8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606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40" w:lineRule="exact"/>
              <w:ind w:firstLine="82"/>
              <w:jc w:val="left"/>
              <w:rPr>
                <w:sz w:val="24"/>
                <w:szCs w:val="24"/>
              </w:rPr>
            </w:pPr>
            <w:r w:rsidRPr="005F5CFF">
              <w:rPr>
                <w:rStyle w:val="Bodytext212ptBold"/>
                <w:rFonts w:eastAsiaTheme="minorHAnsi"/>
              </w:rPr>
              <w:t>3. Оценка состояния учета и отчетности</w:t>
            </w:r>
          </w:p>
        </w:tc>
      </w:tr>
      <w:tr w:rsidR="006A6C76" w:rsidRPr="005F5CFF" w:rsidTr="006A6C76">
        <w:trPr>
          <w:trHeight w:hRule="exact" w:val="5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</w:t>
            </w:r>
            <w:proofErr w:type="gramStart"/>
            <w:r w:rsidRPr="005F5CFF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6A6C76" w:rsidRPr="005F5CFF" w:rsidTr="006A6C76">
        <w:trPr>
          <w:trHeight w:hRule="exact" w:val="29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Р10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C76" w:rsidRPr="005F5CFF" w:rsidRDefault="006A6C76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6C76" w:rsidRPr="005F5CFF" w:rsidRDefault="006A6C76" w:rsidP="006A6C76"/>
        </w:tc>
      </w:tr>
      <w:tr w:rsidR="00DA6505" w:rsidRPr="005F5CFF" w:rsidTr="004261A3">
        <w:trPr>
          <w:trHeight w:hRule="exact" w:val="293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r w:rsidRPr="005F5CFF">
              <w:rPr>
                <w:rStyle w:val="Bodytext212ptBold"/>
                <w:rFonts w:eastAsiaTheme="minorHAnsi"/>
              </w:rPr>
              <w:t>4. Оценка финансово-экономической деятельности подведомственных ГРБС учреждений</w:t>
            </w:r>
          </w:p>
        </w:tc>
      </w:tr>
      <w:tr w:rsidR="00DA6505" w:rsidRPr="005F5CFF" w:rsidTr="00DA6505">
        <w:trPr>
          <w:trHeight w:hRule="exact" w:val="194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DA6505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Р11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DA6505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полном объеме подведомственными ГРБС учреждениями на официальном сайте в сети Интернет </w:t>
            </w:r>
            <w:hyperlink r:id="rId9" w:history="1"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bus</w:t>
              </w:r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DA6505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Pr="00DA6505">
                <w:rPr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DA6505">
              <w:rPr>
                <w:rFonts w:ascii="Times New Roman" w:hAnsi="Times New Roman" w:cs="Times New Roman"/>
                <w:sz w:val="24"/>
                <w:szCs w:val="24"/>
              </w:rPr>
              <w:t xml:space="preserve">(далее - официальный сайт) информации,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</w:t>
            </w:r>
            <w:r w:rsidRPr="00DA6505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DA6505">
              <w:rPr>
                <w:rFonts w:ascii="Times New Roman" w:hAnsi="Times New Roman" w:cs="Times New Roman"/>
                <w:sz w:val="24"/>
                <w:szCs w:val="24"/>
              </w:rPr>
              <w:t>86н, по состоянию на 1 марта текущего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</w:tr>
      <w:tr w:rsidR="00DA6505" w:rsidRPr="005F5CFF" w:rsidTr="004261A3">
        <w:trPr>
          <w:trHeight w:hRule="exact" w:val="293"/>
        </w:trPr>
        <w:tc>
          <w:tcPr>
            <w:tcW w:w="15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r w:rsidRPr="005F5CFF">
              <w:rPr>
                <w:rStyle w:val="Bodytext212ptBold"/>
                <w:rFonts w:eastAsiaTheme="minorHAnsi"/>
              </w:rPr>
              <w:t>5. Оценка организации финансового контроля</w:t>
            </w:r>
          </w:p>
        </w:tc>
      </w:tr>
      <w:tr w:rsidR="00DA6505" w:rsidRPr="005F5CFF" w:rsidTr="00DA6505">
        <w:trPr>
          <w:trHeight w:hRule="exact" w:val="86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7"/>
              <w:jc w:val="left"/>
              <w:rPr>
                <w:sz w:val="24"/>
                <w:szCs w:val="24"/>
              </w:rPr>
            </w:pP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6A6C76">
            <w:pPr>
              <w:pStyle w:val="Bodytext20"/>
              <w:shd w:val="clear" w:color="auto" w:fill="auto"/>
              <w:spacing w:before="0" w:line="220" w:lineRule="exact"/>
              <w:ind w:firstLine="74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Наличие нарушений бюджетного законодательства, выявленных в ходе проведения контрольных мероприятий органами муниципального финансового контроля в отчетном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6A6C76"/>
        </w:tc>
      </w:tr>
    </w:tbl>
    <w:p w:rsidR="00C13871" w:rsidRPr="00C13871" w:rsidRDefault="00C13871" w:rsidP="00185E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610"/>
        <w:gridCol w:w="704"/>
        <w:gridCol w:w="1662"/>
        <w:gridCol w:w="2238"/>
      </w:tblGrid>
      <w:tr w:rsidR="00296DB9" w:rsidRPr="00C13871" w:rsidTr="00185E01">
        <w:trPr>
          <w:tblCellSpacing w:w="15" w:type="dxa"/>
        </w:trPr>
        <w:tc>
          <w:tcPr>
            <w:tcW w:w="2187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185E01">
        <w:trPr>
          <w:tblCellSpacing w:w="15" w:type="dxa"/>
        </w:trPr>
        <w:tc>
          <w:tcPr>
            <w:tcW w:w="5501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505" w:rsidRDefault="00DA6505" w:rsidP="00C13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505" w:rsidSect="003D6AD4">
          <w:pgSz w:w="16840" w:h="11907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A6505" w:rsidRPr="003D6AD4" w:rsidRDefault="00296DB9" w:rsidP="00DA6505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DA6505"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A6505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к Методике оценки качества финансового 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менеджмента главных распорядителей</w:t>
      </w:r>
    </w:p>
    <w:p w:rsidR="00DA6505" w:rsidRPr="003D6AD4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средств </w:t>
      </w:r>
    </w:p>
    <w:p w:rsidR="00DA6505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D6AD4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DA6505" w:rsidRPr="00DA6505" w:rsidRDefault="00DA6505" w:rsidP="00DA6505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6505" w:rsidRPr="00DA6505" w:rsidRDefault="00DA6505" w:rsidP="00DA6505">
      <w:pPr>
        <w:pStyle w:val="Bodytext60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DA6505">
        <w:rPr>
          <w:rStyle w:val="Bodytext6SmallCaps"/>
          <w:rFonts w:eastAsiaTheme="minorHAnsi"/>
          <w:b/>
          <w:bCs/>
        </w:rPr>
        <w:t>сводный рейтинг</w:t>
      </w:r>
    </w:p>
    <w:p w:rsid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A6505">
        <w:rPr>
          <w:rFonts w:ascii="Times New Roman" w:hAnsi="Times New Roman" w:cs="Times New Roman"/>
          <w:sz w:val="24"/>
          <w:szCs w:val="24"/>
        </w:rPr>
        <w:t>ГЛАВНЫХ РАСПОРЯДИТЕЛЕЙ БЮДЖЕТНЫХ СРЕДСТВ</w:t>
      </w:r>
      <w:r w:rsidRPr="00DA6505">
        <w:rPr>
          <w:rFonts w:ascii="Times New Roman" w:hAnsi="Times New Roman" w:cs="Times New Roman"/>
          <w:sz w:val="24"/>
          <w:szCs w:val="24"/>
        </w:rPr>
        <w:br/>
        <w:t>ПО КАЧЕСТВУ ФИНАНСОВОГО МЕНЕДЖМЕНТА</w:t>
      </w:r>
    </w:p>
    <w:p w:rsid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3106"/>
        <w:gridCol w:w="1891"/>
        <w:gridCol w:w="2160"/>
        <w:gridCol w:w="2078"/>
      </w:tblGrid>
      <w:tr w:rsidR="00DA6505" w:rsidRPr="005F5CFF" w:rsidTr="00DA6505">
        <w:trPr>
          <w:trHeight w:hRule="exact" w:val="14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after="6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  <w:lang w:val="en-US" w:bidi="en-US"/>
              </w:rPr>
              <w:t>N</w:t>
            </w:r>
          </w:p>
          <w:p w:rsidR="00DA6505" w:rsidRPr="005F5CFF" w:rsidRDefault="00DA6505" w:rsidP="00DA6505">
            <w:pPr>
              <w:pStyle w:val="Bodytext20"/>
              <w:shd w:val="clear" w:color="auto" w:fill="auto"/>
              <w:spacing w:before="60" w:line="220" w:lineRule="exact"/>
              <w:ind w:right="240" w:firstLine="0"/>
              <w:jc w:val="right"/>
              <w:rPr>
                <w:sz w:val="24"/>
                <w:szCs w:val="24"/>
              </w:rPr>
            </w:pPr>
            <w:proofErr w:type="spellStart"/>
            <w:proofErr w:type="gramStart"/>
            <w:r w:rsidRPr="005F5C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F5CFF">
              <w:rPr>
                <w:sz w:val="24"/>
                <w:szCs w:val="24"/>
              </w:rPr>
              <w:t>/</w:t>
            </w:r>
            <w:proofErr w:type="spellStart"/>
            <w:r w:rsidRPr="005F5C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Рейтинговая оценка </w:t>
            </w:r>
            <w:r w:rsidRPr="005F5CFF">
              <w:rPr>
                <w:sz w:val="24"/>
                <w:szCs w:val="24"/>
                <w:lang w:val="en-US" w:bidi="en-US"/>
              </w:rPr>
              <w:t>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Максимальная оценка качества финансового менеджмента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MAX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</w:tr>
      <w:tr w:rsidR="00DA6505" w:rsidRPr="005F5CFF" w:rsidTr="00DA6505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5</w:t>
            </w:r>
          </w:p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after="120" w:line="220" w:lineRule="exact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и</w:t>
            </w:r>
          </w:p>
          <w:p w:rsidR="00DA6505" w:rsidRPr="005F5CFF" w:rsidRDefault="00DA6505" w:rsidP="00DA6505">
            <w:pPr>
              <w:pStyle w:val="Bodytext20"/>
              <w:shd w:val="clear" w:color="auto" w:fill="auto"/>
              <w:spacing w:before="120" w:line="22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</w:tr>
      <w:tr w:rsidR="00DA6505" w:rsidRPr="005F5CFF" w:rsidTr="00DA6505">
        <w:trPr>
          <w:trHeight w:hRule="exact" w:val="850"/>
        </w:trPr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/>
              <w:ind w:firstLine="91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 xml:space="preserve">Оценка среднего уровня качества финансового менеджмента ГРБС </w:t>
            </w:r>
            <w:r w:rsidRPr="005F5CFF">
              <w:rPr>
                <w:sz w:val="24"/>
                <w:szCs w:val="24"/>
                <w:lang w:bidi="en-US"/>
              </w:rPr>
              <w:t>(</w:t>
            </w:r>
            <w:r w:rsidRPr="005F5CFF">
              <w:rPr>
                <w:sz w:val="24"/>
                <w:szCs w:val="24"/>
                <w:lang w:val="en-US" w:bidi="en-US"/>
              </w:rPr>
              <w:t>MR</w:t>
            </w:r>
            <w:r w:rsidRPr="005F5CFF">
              <w:rPr>
                <w:sz w:val="24"/>
                <w:szCs w:val="24"/>
                <w:lang w:bidi="en-US"/>
              </w:rPr>
              <w:t>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DA6505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72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X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6505" w:rsidRPr="005F5CFF" w:rsidRDefault="00DA6505" w:rsidP="00DA6505">
            <w:pPr>
              <w:pStyle w:val="Bodytext20"/>
              <w:shd w:val="clear" w:color="auto" w:fill="auto"/>
              <w:spacing w:before="0" w:line="220" w:lineRule="exact"/>
              <w:ind w:firstLine="72"/>
              <w:jc w:val="left"/>
              <w:rPr>
                <w:sz w:val="24"/>
                <w:szCs w:val="24"/>
              </w:rPr>
            </w:pPr>
            <w:r w:rsidRPr="005F5CFF">
              <w:rPr>
                <w:sz w:val="24"/>
                <w:szCs w:val="24"/>
              </w:rPr>
              <w:t>X</w:t>
            </w:r>
          </w:p>
        </w:tc>
      </w:tr>
    </w:tbl>
    <w:p w:rsidR="00DA6505" w:rsidRPr="00DA6505" w:rsidRDefault="00DA6505" w:rsidP="00DA6505">
      <w:pPr>
        <w:pStyle w:val="Bodytext60"/>
        <w:shd w:val="clear" w:color="auto" w:fill="auto"/>
        <w:spacing w:after="0"/>
        <w:ind w:left="20"/>
        <w:rPr>
          <w:rFonts w:ascii="Times New Roman" w:hAnsi="Times New Roman" w:cs="Times New Roman"/>
          <w:sz w:val="24"/>
          <w:szCs w:val="24"/>
        </w:rPr>
      </w:pPr>
    </w:p>
    <w:p w:rsidR="00DA6505" w:rsidRPr="003D6AD4" w:rsidRDefault="00DA6505" w:rsidP="00DA6505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1527"/>
        <w:gridCol w:w="237"/>
        <w:gridCol w:w="2351"/>
        <w:gridCol w:w="399"/>
        <w:gridCol w:w="490"/>
        <w:gridCol w:w="242"/>
        <w:gridCol w:w="52"/>
        <w:gridCol w:w="254"/>
        <w:gridCol w:w="1204"/>
        <w:gridCol w:w="206"/>
        <w:gridCol w:w="501"/>
        <w:gridCol w:w="1527"/>
      </w:tblGrid>
      <w:tr w:rsidR="00296DB9" w:rsidRPr="00C13871" w:rsidTr="008848AC">
        <w:trPr>
          <w:tblCellSpacing w:w="15" w:type="dxa"/>
        </w:trPr>
        <w:tc>
          <w:tcPr>
            <w:tcW w:w="1938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1938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5415" w:type="dxa"/>
            <w:gridSpan w:val="6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217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5657" w:type="dxa"/>
            <w:gridSpan w:val="7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411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884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gridSpan w:val="3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gridSpan w:val="4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921"/>
        <w:gridCol w:w="776"/>
        <w:gridCol w:w="2344"/>
        <w:gridCol w:w="1032"/>
      </w:tblGrid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157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4921"/>
        <w:gridCol w:w="776"/>
        <w:gridCol w:w="2344"/>
        <w:gridCol w:w="1032"/>
      </w:tblGrid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6DB9" w:rsidRPr="00C13871" w:rsidTr="00296DB9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DB9" w:rsidRPr="00C13871" w:rsidTr="00296DB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333" w:rsidRDefault="00B63333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B63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96DB9" w:rsidRPr="00DA6505" w:rsidRDefault="00296DB9" w:rsidP="00DA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9" w:rsidRPr="00C13871" w:rsidRDefault="00296DB9" w:rsidP="0029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6DB9" w:rsidRPr="00C13871" w:rsidRDefault="00296DB9" w:rsidP="00296D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65"/>
      </w:tblGrid>
      <w:tr w:rsidR="00296DB9" w:rsidRPr="00C13871" w:rsidTr="00296D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6DB9" w:rsidRPr="00C13871" w:rsidRDefault="00296DB9" w:rsidP="00296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96DB9" w:rsidRPr="00C13871" w:rsidRDefault="00296DB9" w:rsidP="00DA6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96DB9" w:rsidRPr="00C13871" w:rsidSect="00DA6505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9A1" w:rsidRDefault="003069A1" w:rsidP="003D6AD4">
      <w:pPr>
        <w:spacing w:after="0" w:line="240" w:lineRule="auto"/>
      </w:pPr>
      <w:r>
        <w:separator/>
      </w:r>
    </w:p>
  </w:endnote>
  <w:endnote w:type="continuationSeparator" w:id="0">
    <w:p w:rsidR="003069A1" w:rsidRDefault="003069A1" w:rsidP="003D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9A1" w:rsidRDefault="003069A1" w:rsidP="003D6AD4">
      <w:pPr>
        <w:spacing w:after="0" w:line="240" w:lineRule="auto"/>
      </w:pPr>
      <w:r>
        <w:separator/>
      </w:r>
    </w:p>
  </w:footnote>
  <w:footnote w:type="continuationSeparator" w:id="0">
    <w:p w:rsidR="003069A1" w:rsidRDefault="003069A1" w:rsidP="003D6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0C6"/>
    <w:multiLevelType w:val="multilevel"/>
    <w:tmpl w:val="842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B2476"/>
    <w:multiLevelType w:val="multilevel"/>
    <w:tmpl w:val="D90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D2177"/>
    <w:multiLevelType w:val="multilevel"/>
    <w:tmpl w:val="3444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1094D"/>
    <w:multiLevelType w:val="multilevel"/>
    <w:tmpl w:val="17D81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1425E"/>
    <w:multiLevelType w:val="multilevel"/>
    <w:tmpl w:val="C3B0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FE1B8D"/>
    <w:multiLevelType w:val="multilevel"/>
    <w:tmpl w:val="2D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637F1"/>
    <w:multiLevelType w:val="multilevel"/>
    <w:tmpl w:val="ABFC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E33BBB"/>
    <w:multiLevelType w:val="multilevel"/>
    <w:tmpl w:val="616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AF32B4"/>
    <w:multiLevelType w:val="multilevel"/>
    <w:tmpl w:val="B9100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17704"/>
    <w:multiLevelType w:val="multilevel"/>
    <w:tmpl w:val="2E1A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92747"/>
    <w:multiLevelType w:val="multilevel"/>
    <w:tmpl w:val="1190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25586"/>
    <w:multiLevelType w:val="hybridMultilevel"/>
    <w:tmpl w:val="5E36D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B7751"/>
    <w:multiLevelType w:val="multilevel"/>
    <w:tmpl w:val="42B8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95A92"/>
    <w:multiLevelType w:val="multilevel"/>
    <w:tmpl w:val="B6DCA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DB9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374E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1C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2F3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26EF"/>
    <w:rsid w:val="000D38C2"/>
    <w:rsid w:val="000D52C3"/>
    <w:rsid w:val="000D5301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E01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87C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6DB9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9A1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23FA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3DF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72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D6AD4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1A3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5B8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184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932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23D2"/>
    <w:rsid w:val="006A394D"/>
    <w:rsid w:val="006A4B92"/>
    <w:rsid w:val="006A519A"/>
    <w:rsid w:val="006A51CE"/>
    <w:rsid w:val="006A54B8"/>
    <w:rsid w:val="006A553A"/>
    <w:rsid w:val="006A5DC9"/>
    <w:rsid w:val="006A6222"/>
    <w:rsid w:val="006A6C76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7AA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8A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56EF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D2B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2180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333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1DF4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871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A55"/>
    <w:rsid w:val="00C91895"/>
    <w:rsid w:val="00C9189A"/>
    <w:rsid w:val="00C91CEB"/>
    <w:rsid w:val="00C92262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505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2DDF"/>
    <w:rsid w:val="00E4361E"/>
    <w:rsid w:val="00E4379F"/>
    <w:rsid w:val="00E43BB0"/>
    <w:rsid w:val="00E447DE"/>
    <w:rsid w:val="00E44B33"/>
    <w:rsid w:val="00E46154"/>
    <w:rsid w:val="00E465EF"/>
    <w:rsid w:val="00E47DAD"/>
    <w:rsid w:val="00E5027C"/>
    <w:rsid w:val="00E50FF8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685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91"/>
  </w:style>
  <w:style w:type="paragraph" w:styleId="1">
    <w:name w:val="heading 1"/>
    <w:basedOn w:val="a"/>
    <w:link w:val="10"/>
    <w:uiPriority w:val="9"/>
    <w:qFormat/>
    <w:rsid w:val="00296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9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6DB9"/>
    <w:rPr>
      <w:b/>
      <w:bCs/>
    </w:rPr>
  </w:style>
  <w:style w:type="character" w:styleId="a5">
    <w:name w:val="Hyperlink"/>
    <w:basedOn w:val="a0"/>
    <w:uiPriority w:val="99"/>
    <w:unhideWhenUsed/>
    <w:rsid w:val="00296DB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6DB9"/>
    <w:rPr>
      <w:color w:val="800080"/>
      <w:u w:val="single"/>
    </w:rPr>
  </w:style>
  <w:style w:type="table" w:styleId="a7">
    <w:name w:val="Table Grid"/>
    <w:basedOn w:val="a1"/>
    <w:uiPriority w:val="59"/>
    <w:rsid w:val="0032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0pt">
    <w:name w:val="Body text (2) + 10 pt"/>
    <w:rsid w:val="00E50F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link w:val="Bodytext20"/>
    <w:rsid w:val="00E50FF8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50FF8"/>
    <w:pPr>
      <w:widowControl w:val="0"/>
      <w:shd w:val="clear" w:color="auto" w:fill="FFFFFF"/>
      <w:spacing w:before="300" w:after="0" w:line="274" w:lineRule="exact"/>
      <w:ind w:hanging="1559"/>
      <w:jc w:val="both"/>
    </w:pPr>
  </w:style>
  <w:style w:type="character" w:customStyle="1" w:styleId="Bodytext6">
    <w:name w:val="Body text (6)_"/>
    <w:link w:val="Bodytext60"/>
    <w:rsid w:val="00A75D2B"/>
    <w:rPr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A75D2B"/>
    <w:pPr>
      <w:widowControl w:val="0"/>
      <w:shd w:val="clear" w:color="auto" w:fill="FFFFFF"/>
      <w:spacing w:after="300" w:line="274" w:lineRule="exact"/>
      <w:jc w:val="center"/>
    </w:pPr>
    <w:rPr>
      <w:b/>
      <w:bCs/>
    </w:rPr>
  </w:style>
  <w:style w:type="character" w:customStyle="1" w:styleId="Bodytext295ptBold">
    <w:name w:val="Body text (2) + 9.5 pt;Bold"/>
    <w:rsid w:val="003773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No Spacing"/>
    <w:uiPriority w:val="1"/>
    <w:qFormat/>
    <w:rsid w:val="008848A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3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6AD4"/>
  </w:style>
  <w:style w:type="paragraph" w:styleId="ab">
    <w:name w:val="footer"/>
    <w:basedOn w:val="a"/>
    <w:link w:val="ac"/>
    <w:uiPriority w:val="99"/>
    <w:semiHidden/>
    <w:unhideWhenUsed/>
    <w:rsid w:val="003D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D6AD4"/>
  </w:style>
  <w:style w:type="character" w:customStyle="1" w:styleId="Bodytext212ptBold">
    <w:name w:val="Body text (2) + 12 pt;Bold"/>
    <w:rsid w:val="003D6A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link w:val="Bodytext50"/>
    <w:rsid w:val="00DA6505"/>
    <w:rPr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A6505"/>
    <w:pPr>
      <w:widowControl w:val="0"/>
      <w:shd w:val="clear" w:color="auto" w:fill="FFFFFF"/>
      <w:spacing w:after="300" w:line="230" w:lineRule="exact"/>
      <w:ind w:hanging="8"/>
    </w:pPr>
    <w:rPr>
      <w:sz w:val="20"/>
      <w:szCs w:val="20"/>
    </w:rPr>
  </w:style>
  <w:style w:type="character" w:customStyle="1" w:styleId="Bodytext6SmallCaps">
    <w:name w:val="Body text (6) + Small Caps"/>
    <w:rsid w:val="00DA650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22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2021-04-28T23:00:00Z</dcterms:created>
  <dcterms:modified xsi:type="dcterms:W3CDTF">2021-05-12T02:14:00Z</dcterms:modified>
</cp:coreProperties>
</file>