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95" w:rsidRDefault="00777A95" w:rsidP="00777A95">
      <w:pPr>
        <w:pStyle w:val="2"/>
        <w:spacing w:before="0" w:beforeAutospacing="0" w:after="0" w:afterAutospacing="0"/>
        <w:jc w:val="right"/>
      </w:pPr>
      <w:r>
        <w:t>ПРОЕКТ</w:t>
      </w:r>
    </w:p>
    <w:p w:rsidR="00CA14C7" w:rsidRDefault="00547DFD" w:rsidP="00CA14C7">
      <w:pPr>
        <w:pStyle w:val="2"/>
        <w:spacing w:before="0" w:beforeAutospacing="0" w:after="0" w:afterAutospacing="0"/>
        <w:jc w:val="center"/>
      </w:pPr>
      <w:r>
        <w:t>Ад</w:t>
      </w:r>
      <w:r>
        <w:softHyphen/>
        <w:t>ми</w:t>
      </w:r>
      <w:r>
        <w:softHyphen/>
        <w:t>ни</w:t>
      </w:r>
      <w:r>
        <w:softHyphen/>
        <w:t>ст</w:t>
      </w:r>
      <w:r>
        <w:softHyphen/>
        <w:t>ра</w:t>
      </w:r>
      <w:r>
        <w:softHyphen/>
        <w:t xml:space="preserve">ция </w:t>
      </w:r>
      <w:r w:rsidR="002D56E5">
        <w:t>городского</w:t>
      </w:r>
      <w:r>
        <w:t xml:space="preserve"> </w:t>
      </w:r>
      <w:r w:rsidR="002D56E5">
        <w:t xml:space="preserve">поселения </w:t>
      </w:r>
      <w:r w:rsidR="00CA14C7">
        <w:t>«Карымск</w:t>
      </w:r>
      <w:r w:rsidR="002D56E5">
        <w:t>ое</w:t>
      </w:r>
      <w:r w:rsidR="00CA14C7">
        <w:t>»</w:t>
      </w:r>
    </w:p>
    <w:p w:rsidR="00547DFD" w:rsidRDefault="00547DFD" w:rsidP="00547DFD">
      <w:pPr>
        <w:jc w:val="center"/>
        <w:rPr>
          <w:b/>
          <w:sz w:val="34"/>
        </w:rPr>
      </w:pPr>
    </w:p>
    <w:p w:rsidR="00CA14C7" w:rsidRDefault="00CA14C7" w:rsidP="00547DFD">
      <w:pPr>
        <w:jc w:val="center"/>
        <w:rPr>
          <w:b/>
          <w:sz w:val="34"/>
        </w:rPr>
      </w:pPr>
    </w:p>
    <w:p w:rsidR="00547DFD" w:rsidRDefault="00547DFD" w:rsidP="00547DF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547DFD" w:rsidRDefault="00547DFD" w:rsidP="00547DFD">
      <w:pPr>
        <w:jc w:val="both"/>
        <w:rPr>
          <w:sz w:val="28"/>
        </w:rPr>
      </w:pPr>
    </w:p>
    <w:p w:rsidR="00CA14C7" w:rsidRDefault="00CA14C7" w:rsidP="00547DFD">
      <w:pPr>
        <w:jc w:val="both"/>
        <w:rPr>
          <w:sz w:val="28"/>
        </w:rPr>
      </w:pPr>
    </w:p>
    <w:p w:rsidR="00547DFD" w:rsidRPr="00A659DF" w:rsidRDefault="00EF159A" w:rsidP="00547DFD">
      <w:pPr>
        <w:jc w:val="both"/>
        <w:rPr>
          <w:sz w:val="28"/>
        </w:rPr>
      </w:pPr>
      <w:r>
        <w:rPr>
          <w:sz w:val="28"/>
        </w:rPr>
        <w:t>от «</w:t>
      </w:r>
      <w:r w:rsidR="002D56E5">
        <w:rPr>
          <w:sz w:val="28"/>
        </w:rPr>
        <w:t>_</w:t>
      </w:r>
      <w:r w:rsidR="00777A95">
        <w:rPr>
          <w:sz w:val="28"/>
        </w:rPr>
        <w:t>_</w:t>
      </w:r>
      <w:r w:rsidR="002D56E5">
        <w:rPr>
          <w:sz w:val="28"/>
        </w:rPr>
        <w:t>__</w:t>
      </w:r>
      <w:r>
        <w:rPr>
          <w:sz w:val="28"/>
        </w:rPr>
        <w:t>»</w:t>
      </w:r>
      <w:r w:rsidR="002D56E5">
        <w:rPr>
          <w:sz w:val="28"/>
        </w:rPr>
        <w:t xml:space="preserve"> _________</w:t>
      </w:r>
      <w:r w:rsidR="00547DFD">
        <w:rPr>
          <w:sz w:val="28"/>
        </w:rPr>
        <w:t>20</w:t>
      </w:r>
      <w:r w:rsidR="00D65F38">
        <w:rPr>
          <w:sz w:val="28"/>
        </w:rPr>
        <w:t>2</w:t>
      </w:r>
      <w:r w:rsidR="002D56E5">
        <w:rPr>
          <w:sz w:val="28"/>
        </w:rPr>
        <w:t>1</w:t>
      </w:r>
      <w:r w:rsidR="00547DFD">
        <w:rPr>
          <w:sz w:val="28"/>
        </w:rPr>
        <w:t xml:space="preserve"> г.</w:t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547DFD">
        <w:rPr>
          <w:sz w:val="28"/>
        </w:rPr>
        <w:tab/>
      </w:r>
      <w:r w:rsidR="00777A95">
        <w:rPr>
          <w:sz w:val="28"/>
        </w:rPr>
        <w:t xml:space="preserve">     </w:t>
      </w:r>
      <w:r w:rsidR="00D65F38">
        <w:rPr>
          <w:sz w:val="28"/>
        </w:rPr>
        <w:t xml:space="preserve">    №</w:t>
      </w:r>
      <w:r>
        <w:rPr>
          <w:sz w:val="28"/>
        </w:rPr>
        <w:t xml:space="preserve"> </w:t>
      </w:r>
      <w:r w:rsidR="002D56E5">
        <w:rPr>
          <w:sz w:val="28"/>
        </w:rPr>
        <w:t>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47DFD" w:rsidTr="002E53BF">
        <w:tc>
          <w:tcPr>
            <w:tcW w:w="4785" w:type="dxa"/>
            <w:hideMark/>
          </w:tcPr>
          <w:p w:rsidR="00547DFD" w:rsidRDefault="00547DFD" w:rsidP="00547DFD">
            <w:pPr>
              <w:rPr>
                <w:sz w:val="28"/>
                <w:szCs w:val="28"/>
                <w:lang w:eastAsia="en-US"/>
              </w:rPr>
            </w:pPr>
          </w:p>
          <w:p w:rsidR="00547DFD" w:rsidRDefault="00547DFD" w:rsidP="00547DFD">
            <w:pPr>
              <w:rPr>
                <w:sz w:val="28"/>
                <w:szCs w:val="28"/>
                <w:lang w:eastAsia="en-US"/>
              </w:rPr>
            </w:pPr>
          </w:p>
          <w:p w:rsidR="00CA14C7" w:rsidRDefault="00547DFD" w:rsidP="002D56E5">
            <w:pPr>
              <w:jc w:val="both"/>
              <w:rPr>
                <w:szCs w:val="28"/>
                <w:lang w:eastAsia="en-US"/>
              </w:rPr>
            </w:pPr>
            <w:r w:rsidRPr="00BB29A0">
              <w:rPr>
                <w:sz w:val="28"/>
                <w:szCs w:val="28"/>
                <w:lang w:eastAsia="en-US"/>
              </w:rPr>
              <w:t xml:space="preserve">Об утверждении программы </w:t>
            </w:r>
            <w:r w:rsidRPr="00547DFD">
              <w:rPr>
                <w:sz w:val="28"/>
                <w:szCs w:val="28"/>
              </w:rPr>
              <w:t xml:space="preserve">«Развитие малого и среднего предпринимательства </w:t>
            </w:r>
            <w:r w:rsidR="00D65F38" w:rsidRPr="00DF2D3C">
              <w:rPr>
                <w:sz w:val="28"/>
                <w:szCs w:val="28"/>
              </w:rPr>
              <w:t>на территории</w:t>
            </w:r>
            <w:r w:rsidRPr="00DF2D3C">
              <w:rPr>
                <w:sz w:val="28"/>
                <w:szCs w:val="28"/>
              </w:rPr>
              <w:t xml:space="preserve"> </w:t>
            </w:r>
            <w:r w:rsidR="002D56E5">
              <w:rPr>
                <w:sz w:val="28"/>
                <w:szCs w:val="28"/>
              </w:rPr>
              <w:t>городского поселения «Карымское</w:t>
            </w:r>
            <w:r w:rsidRPr="00DF2D3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86" w:type="dxa"/>
          </w:tcPr>
          <w:p w:rsidR="00547DFD" w:rsidRDefault="00547DFD" w:rsidP="002E53BF">
            <w:pPr>
              <w:pStyle w:val="af0"/>
              <w:rPr>
                <w:szCs w:val="28"/>
                <w:lang w:eastAsia="en-US"/>
              </w:rPr>
            </w:pPr>
          </w:p>
        </w:tc>
      </w:tr>
    </w:tbl>
    <w:p w:rsidR="00CA14C7" w:rsidRDefault="00547DFD" w:rsidP="00547DFD">
      <w:pPr>
        <w:pStyle w:val="4"/>
        <w:spacing w:befor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47DFD" w:rsidRPr="00D90685" w:rsidRDefault="00547DFD" w:rsidP="00D90685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D90685">
        <w:rPr>
          <w:b w:val="0"/>
          <w:sz w:val="28"/>
          <w:szCs w:val="28"/>
        </w:rPr>
        <w:t xml:space="preserve">В </w:t>
      </w:r>
      <w:r w:rsidR="00AF6715" w:rsidRPr="00D90685">
        <w:rPr>
          <w:b w:val="0"/>
          <w:sz w:val="28"/>
          <w:szCs w:val="28"/>
        </w:rPr>
        <w:t>соответствии со</w:t>
      </w:r>
      <w:r w:rsidRPr="00D90685">
        <w:rPr>
          <w:b w:val="0"/>
          <w:sz w:val="28"/>
          <w:szCs w:val="28"/>
        </w:rPr>
        <w:t xml:space="preserve"> статьей 179 Бюджетного кодекса Российской Федерации, статьями 15,17 Федерального закона от 06 октября 2003 год</w:t>
      </w:r>
      <w:r w:rsidR="001B0893" w:rsidRPr="00D90685">
        <w:rPr>
          <w:b w:val="0"/>
          <w:sz w:val="28"/>
          <w:szCs w:val="28"/>
        </w:rPr>
        <w:t>а</w:t>
      </w:r>
      <w:r w:rsidRPr="00D90685">
        <w:rPr>
          <w:b w:val="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а также </w:t>
      </w:r>
      <w:r w:rsidR="00AF6715" w:rsidRPr="00D90685">
        <w:rPr>
          <w:b w:val="0"/>
          <w:sz w:val="28"/>
          <w:szCs w:val="28"/>
        </w:rPr>
        <w:t xml:space="preserve">руководствуясь </w:t>
      </w:r>
      <w:r w:rsidRPr="00D90685">
        <w:rPr>
          <w:b w:val="0"/>
          <w:sz w:val="28"/>
          <w:szCs w:val="28"/>
        </w:rPr>
        <w:t>Устав</w:t>
      </w:r>
      <w:r w:rsidR="00201B54">
        <w:rPr>
          <w:b w:val="0"/>
          <w:sz w:val="28"/>
          <w:szCs w:val="28"/>
        </w:rPr>
        <w:t>ом</w:t>
      </w:r>
      <w:r w:rsidRPr="00D90685">
        <w:rPr>
          <w:b w:val="0"/>
          <w:sz w:val="28"/>
          <w:szCs w:val="28"/>
        </w:rPr>
        <w:t xml:space="preserve"> </w:t>
      </w:r>
      <w:r w:rsidR="002D56E5">
        <w:rPr>
          <w:b w:val="0"/>
          <w:sz w:val="28"/>
          <w:szCs w:val="28"/>
        </w:rPr>
        <w:t>городского поселения</w:t>
      </w:r>
      <w:r w:rsidRPr="00D90685">
        <w:rPr>
          <w:b w:val="0"/>
          <w:sz w:val="28"/>
          <w:szCs w:val="28"/>
        </w:rPr>
        <w:t xml:space="preserve"> «Карымск</w:t>
      </w:r>
      <w:r w:rsidR="002D56E5">
        <w:rPr>
          <w:b w:val="0"/>
          <w:sz w:val="28"/>
          <w:szCs w:val="28"/>
        </w:rPr>
        <w:t>ое</w:t>
      </w:r>
      <w:r w:rsidRPr="00D90685">
        <w:rPr>
          <w:b w:val="0"/>
          <w:sz w:val="28"/>
          <w:szCs w:val="28"/>
        </w:rPr>
        <w:t>»</w:t>
      </w:r>
      <w:r w:rsidR="001632D6">
        <w:rPr>
          <w:b w:val="0"/>
          <w:sz w:val="28"/>
          <w:szCs w:val="28"/>
        </w:rPr>
        <w:t xml:space="preserve"> администрация </w:t>
      </w:r>
      <w:r w:rsidR="002D56E5">
        <w:rPr>
          <w:b w:val="0"/>
          <w:sz w:val="28"/>
          <w:szCs w:val="28"/>
        </w:rPr>
        <w:t>городского поселения</w:t>
      </w:r>
      <w:r w:rsidR="001632D6">
        <w:rPr>
          <w:b w:val="0"/>
          <w:sz w:val="28"/>
          <w:szCs w:val="28"/>
        </w:rPr>
        <w:t xml:space="preserve"> «Карымск</w:t>
      </w:r>
      <w:r w:rsidR="002D56E5">
        <w:rPr>
          <w:b w:val="0"/>
          <w:sz w:val="28"/>
          <w:szCs w:val="28"/>
        </w:rPr>
        <w:t>ое</w:t>
      </w:r>
      <w:r w:rsidR="001632D6">
        <w:rPr>
          <w:b w:val="0"/>
          <w:sz w:val="28"/>
          <w:szCs w:val="28"/>
        </w:rPr>
        <w:t>»</w:t>
      </w:r>
      <w:r w:rsidRPr="00D90685">
        <w:rPr>
          <w:b w:val="0"/>
          <w:sz w:val="28"/>
          <w:szCs w:val="28"/>
        </w:rPr>
        <w:t xml:space="preserve"> постановля</w:t>
      </w:r>
      <w:r w:rsidR="001632D6">
        <w:rPr>
          <w:b w:val="0"/>
          <w:sz w:val="28"/>
          <w:szCs w:val="28"/>
        </w:rPr>
        <w:t>ет</w:t>
      </w:r>
      <w:r w:rsidRPr="00D90685">
        <w:rPr>
          <w:b w:val="0"/>
          <w:sz w:val="28"/>
          <w:szCs w:val="28"/>
        </w:rPr>
        <w:t>:</w:t>
      </w:r>
    </w:p>
    <w:p w:rsidR="00547DFD" w:rsidRPr="00BB29A0" w:rsidRDefault="00547DFD" w:rsidP="00547DFD">
      <w:pPr>
        <w:jc w:val="both"/>
        <w:rPr>
          <w:b/>
          <w:bCs/>
          <w:sz w:val="28"/>
          <w:szCs w:val="28"/>
        </w:rPr>
      </w:pPr>
      <w:r w:rsidRPr="00547DFD">
        <w:rPr>
          <w:sz w:val="28"/>
          <w:szCs w:val="28"/>
        </w:rPr>
        <w:t xml:space="preserve">      1.</w:t>
      </w:r>
      <w:r w:rsidRPr="00547DFD">
        <w:rPr>
          <w:sz w:val="28"/>
          <w:szCs w:val="28"/>
        </w:rPr>
        <w:tab/>
        <w:t xml:space="preserve">Утвердить </w:t>
      </w:r>
      <w:r w:rsidR="00CA14C7">
        <w:rPr>
          <w:sz w:val="28"/>
          <w:szCs w:val="28"/>
        </w:rPr>
        <w:t xml:space="preserve">прилагаемую </w:t>
      </w:r>
      <w:r w:rsidRPr="00547DFD">
        <w:rPr>
          <w:sz w:val="28"/>
          <w:szCs w:val="28"/>
        </w:rPr>
        <w:t xml:space="preserve">программу «Развитие малого и среднего предпринимательства </w:t>
      </w:r>
      <w:r w:rsidR="00D65F38">
        <w:rPr>
          <w:sz w:val="28"/>
          <w:szCs w:val="28"/>
        </w:rPr>
        <w:t>на территории</w:t>
      </w:r>
      <w:r w:rsidR="00DF2D3C">
        <w:rPr>
          <w:sz w:val="28"/>
          <w:szCs w:val="28"/>
        </w:rPr>
        <w:t xml:space="preserve"> </w:t>
      </w:r>
      <w:r w:rsidR="002D56E5">
        <w:rPr>
          <w:sz w:val="28"/>
          <w:szCs w:val="28"/>
        </w:rPr>
        <w:t xml:space="preserve">городского поселения </w:t>
      </w:r>
      <w:r w:rsidR="00D65F38">
        <w:rPr>
          <w:sz w:val="28"/>
          <w:szCs w:val="28"/>
        </w:rPr>
        <w:t>«Карымск</w:t>
      </w:r>
      <w:r w:rsidR="002D56E5">
        <w:rPr>
          <w:sz w:val="28"/>
          <w:szCs w:val="28"/>
        </w:rPr>
        <w:t>ое</w:t>
      </w:r>
      <w:r w:rsidR="00D65F38">
        <w:rPr>
          <w:sz w:val="28"/>
          <w:szCs w:val="28"/>
        </w:rPr>
        <w:t>»</w:t>
      </w:r>
      <w:r w:rsidR="00A44511">
        <w:rPr>
          <w:sz w:val="28"/>
          <w:szCs w:val="28"/>
        </w:rPr>
        <w:t>.</w:t>
      </w:r>
    </w:p>
    <w:p w:rsidR="002D56E5" w:rsidRPr="00547DFD" w:rsidRDefault="00547DFD" w:rsidP="002D56E5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>
        <w:rPr>
          <w:sz w:val="28"/>
          <w:szCs w:val="28"/>
        </w:rPr>
        <w:tab/>
        <w:t xml:space="preserve"> </w:t>
      </w:r>
      <w:r w:rsidR="002D56E5" w:rsidRPr="00547DFD">
        <w:rPr>
          <w:sz w:val="28"/>
          <w:szCs w:val="28"/>
        </w:rPr>
        <w:t xml:space="preserve">Опубликовать настоящее постановление на официальном сайте администрации </w:t>
      </w:r>
      <w:r w:rsidR="002D56E5">
        <w:rPr>
          <w:sz w:val="28"/>
          <w:szCs w:val="28"/>
        </w:rPr>
        <w:t>городского поселения</w:t>
      </w:r>
      <w:r w:rsidR="002D56E5" w:rsidRPr="00547DFD">
        <w:rPr>
          <w:sz w:val="28"/>
          <w:szCs w:val="28"/>
        </w:rPr>
        <w:t xml:space="preserve"> «Карымск</w:t>
      </w:r>
      <w:r w:rsidR="002D56E5">
        <w:rPr>
          <w:sz w:val="28"/>
          <w:szCs w:val="28"/>
        </w:rPr>
        <w:t>ое</w:t>
      </w:r>
      <w:r w:rsidR="002D56E5" w:rsidRPr="00547DFD">
        <w:rPr>
          <w:sz w:val="28"/>
          <w:szCs w:val="28"/>
        </w:rPr>
        <w:t>» в информационно-телекоммуникационной сети «Интернет»</w:t>
      </w:r>
      <w:r w:rsidR="002D56E5">
        <w:rPr>
          <w:sz w:val="28"/>
          <w:szCs w:val="28"/>
        </w:rPr>
        <w:t xml:space="preserve"> и обнародовать на информационном стенде администрации поселения</w:t>
      </w:r>
      <w:r w:rsidR="002D56E5" w:rsidRPr="00547DFD">
        <w:rPr>
          <w:sz w:val="28"/>
          <w:szCs w:val="28"/>
        </w:rPr>
        <w:t>.</w:t>
      </w:r>
    </w:p>
    <w:p w:rsidR="00547DFD" w:rsidRPr="00547DFD" w:rsidRDefault="002D56E5" w:rsidP="002D56E5">
      <w:pPr>
        <w:tabs>
          <w:tab w:val="left" w:pos="426"/>
          <w:tab w:val="left" w:pos="73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 w:rsidR="00547DFD">
        <w:rPr>
          <w:sz w:val="28"/>
          <w:szCs w:val="28"/>
        </w:rPr>
        <w:t>Контроль за</w:t>
      </w:r>
      <w:proofErr w:type="gramEnd"/>
      <w:r w:rsidR="00547DFD">
        <w:rPr>
          <w:sz w:val="28"/>
          <w:szCs w:val="28"/>
        </w:rPr>
        <w:t xml:space="preserve"> исполнение</w:t>
      </w:r>
      <w:r w:rsidR="00D90685">
        <w:rPr>
          <w:sz w:val="28"/>
          <w:szCs w:val="28"/>
        </w:rPr>
        <w:t>м настоящего постановления возло</w:t>
      </w:r>
      <w:r w:rsidR="00547DFD">
        <w:rPr>
          <w:sz w:val="28"/>
          <w:szCs w:val="28"/>
        </w:rPr>
        <w:t xml:space="preserve">жить               на </w:t>
      </w:r>
      <w:r>
        <w:rPr>
          <w:sz w:val="28"/>
          <w:szCs w:val="28"/>
        </w:rPr>
        <w:t>главу городского поселения</w:t>
      </w:r>
      <w:r w:rsidR="00547DFD">
        <w:rPr>
          <w:sz w:val="28"/>
          <w:szCs w:val="28"/>
        </w:rPr>
        <w:t xml:space="preserve"> «Карымск</w:t>
      </w:r>
      <w:r>
        <w:rPr>
          <w:sz w:val="28"/>
          <w:szCs w:val="28"/>
        </w:rPr>
        <w:t>ое».</w:t>
      </w:r>
    </w:p>
    <w:p w:rsidR="009653CC" w:rsidRDefault="009653CC" w:rsidP="00547DFD">
      <w:pPr>
        <w:pStyle w:val="af0"/>
        <w:spacing w:after="0"/>
        <w:rPr>
          <w:sz w:val="28"/>
          <w:szCs w:val="28"/>
        </w:rPr>
      </w:pPr>
    </w:p>
    <w:p w:rsidR="009653CC" w:rsidRDefault="009653CC" w:rsidP="00547DFD">
      <w:pPr>
        <w:pStyle w:val="af0"/>
        <w:spacing w:after="0"/>
        <w:rPr>
          <w:sz w:val="28"/>
          <w:szCs w:val="28"/>
        </w:rPr>
      </w:pPr>
    </w:p>
    <w:p w:rsidR="00547DFD" w:rsidRDefault="00D65F38" w:rsidP="002D56E5">
      <w:pPr>
        <w:pStyle w:val="af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D56E5">
        <w:rPr>
          <w:sz w:val="28"/>
          <w:szCs w:val="28"/>
        </w:rPr>
        <w:t xml:space="preserve">городского поселения </w:t>
      </w:r>
      <w:r w:rsidR="00547DFD" w:rsidRPr="00547DFD">
        <w:rPr>
          <w:sz w:val="28"/>
          <w:szCs w:val="28"/>
        </w:rPr>
        <w:t>«Карымск</w:t>
      </w:r>
      <w:r w:rsidR="002D56E5">
        <w:rPr>
          <w:sz w:val="28"/>
          <w:szCs w:val="28"/>
        </w:rPr>
        <w:t>ое</w:t>
      </w:r>
      <w:r w:rsidR="00547DFD" w:rsidRPr="00547DFD">
        <w:rPr>
          <w:sz w:val="28"/>
          <w:szCs w:val="28"/>
        </w:rPr>
        <w:t xml:space="preserve">»                              </w:t>
      </w:r>
      <w:r w:rsidR="00835336">
        <w:rPr>
          <w:sz w:val="28"/>
          <w:szCs w:val="28"/>
        </w:rPr>
        <w:t xml:space="preserve"> </w:t>
      </w:r>
      <w:r w:rsidR="002D56E5">
        <w:rPr>
          <w:sz w:val="28"/>
          <w:szCs w:val="28"/>
        </w:rPr>
        <w:t>И.И.</w:t>
      </w:r>
      <w:r w:rsidR="009B63A4">
        <w:rPr>
          <w:sz w:val="28"/>
          <w:szCs w:val="28"/>
        </w:rPr>
        <w:t xml:space="preserve"> </w:t>
      </w:r>
      <w:r w:rsidR="002D56E5">
        <w:rPr>
          <w:sz w:val="28"/>
          <w:szCs w:val="28"/>
        </w:rPr>
        <w:t>Мыльников</w:t>
      </w: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2D56E5" w:rsidRDefault="002D56E5" w:rsidP="002D56E5">
      <w:pPr>
        <w:pStyle w:val="af0"/>
        <w:spacing w:after="0"/>
        <w:rPr>
          <w:sz w:val="28"/>
          <w:szCs w:val="28"/>
        </w:rPr>
      </w:pPr>
    </w:p>
    <w:p w:rsidR="00547DFD" w:rsidRDefault="00547DFD" w:rsidP="00BA4AB0">
      <w:pPr>
        <w:ind w:left="4536"/>
        <w:jc w:val="center"/>
        <w:rPr>
          <w:sz w:val="28"/>
          <w:szCs w:val="28"/>
        </w:rPr>
      </w:pPr>
    </w:p>
    <w:p w:rsidR="00CD5DE4" w:rsidRDefault="00CD5DE4" w:rsidP="002D56E5">
      <w:pPr>
        <w:ind w:left="4536"/>
        <w:jc w:val="right"/>
        <w:rPr>
          <w:b/>
          <w:sz w:val="28"/>
          <w:szCs w:val="28"/>
        </w:rPr>
      </w:pPr>
      <w:r w:rsidRPr="00CD5DE4">
        <w:rPr>
          <w:b/>
          <w:sz w:val="28"/>
          <w:szCs w:val="28"/>
        </w:rPr>
        <w:lastRenderedPageBreak/>
        <w:t>ПРОЕКТ</w:t>
      </w:r>
    </w:p>
    <w:p w:rsidR="00CD5DE4" w:rsidRPr="00CD5DE4" w:rsidRDefault="00CD5DE4" w:rsidP="002D56E5">
      <w:pPr>
        <w:ind w:left="4536"/>
        <w:jc w:val="right"/>
        <w:rPr>
          <w:b/>
          <w:sz w:val="28"/>
          <w:szCs w:val="28"/>
        </w:rPr>
      </w:pPr>
    </w:p>
    <w:p w:rsidR="00A53BE9" w:rsidRPr="009B63A4" w:rsidRDefault="00F42C69" w:rsidP="002D56E5">
      <w:pPr>
        <w:ind w:left="4536"/>
        <w:jc w:val="right"/>
      </w:pPr>
      <w:r w:rsidRPr="009B63A4">
        <w:t>УТВЕРЖДЕНА</w:t>
      </w:r>
    </w:p>
    <w:p w:rsidR="009B63A4" w:rsidRDefault="005C2EDE" w:rsidP="002D56E5">
      <w:pPr>
        <w:ind w:left="4536"/>
        <w:jc w:val="right"/>
      </w:pPr>
      <w:r w:rsidRPr="009B63A4">
        <w:t>П</w:t>
      </w:r>
      <w:r w:rsidR="0082258A" w:rsidRPr="009B63A4">
        <w:t>остановлением</w:t>
      </w:r>
      <w:r w:rsidR="009B63A4">
        <w:t xml:space="preserve"> </w:t>
      </w:r>
      <w:r w:rsidR="00CA14C7" w:rsidRPr="009B63A4">
        <w:t>а</w:t>
      </w:r>
      <w:r w:rsidR="00BA4AB0" w:rsidRPr="009B63A4">
        <w:t xml:space="preserve">дминистрации </w:t>
      </w:r>
    </w:p>
    <w:p w:rsidR="00687105" w:rsidRPr="009B63A4" w:rsidRDefault="009B63A4" w:rsidP="002D56E5">
      <w:pPr>
        <w:ind w:left="4536"/>
        <w:jc w:val="right"/>
      </w:pPr>
      <w:r>
        <w:t>городского поселения</w:t>
      </w:r>
      <w:r w:rsidR="00BA4AB0" w:rsidRPr="009B63A4">
        <w:t xml:space="preserve"> </w:t>
      </w:r>
    </w:p>
    <w:p w:rsidR="00BA4AB0" w:rsidRPr="009B63A4" w:rsidRDefault="00BA4AB0" w:rsidP="002D56E5">
      <w:pPr>
        <w:ind w:left="4536"/>
        <w:jc w:val="right"/>
      </w:pPr>
      <w:r w:rsidRPr="009B63A4">
        <w:t>«Карымск</w:t>
      </w:r>
      <w:r w:rsidR="009B63A4">
        <w:t>ое</w:t>
      </w:r>
      <w:r w:rsidRPr="009B63A4">
        <w:t xml:space="preserve">» </w:t>
      </w:r>
    </w:p>
    <w:p w:rsidR="00A53BE9" w:rsidRPr="009B63A4" w:rsidRDefault="00BA4AB0" w:rsidP="002D56E5">
      <w:pPr>
        <w:ind w:left="4536"/>
        <w:jc w:val="right"/>
      </w:pPr>
      <w:r w:rsidRPr="009B63A4">
        <w:t>от «</w:t>
      </w:r>
      <w:r w:rsidR="009B63A4">
        <w:t>___</w:t>
      </w:r>
      <w:r w:rsidR="00F664E8" w:rsidRPr="009B63A4">
        <w:t xml:space="preserve">» </w:t>
      </w:r>
      <w:r w:rsidR="009B63A4">
        <w:t>_______</w:t>
      </w:r>
      <w:r w:rsidR="00EF159A" w:rsidRPr="009B63A4">
        <w:t xml:space="preserve"> </w:t>
      </w:r>
      <w:r w:rsidRPr="009B63A4">
        <w:t>20</w:t>
      </w:r>
      <w:r w:rsidR="00D65F38" w:rsidRPr="009B63A4">
        <w:t>2</w:t>
      </w:r>
      <w:r w:rsidR="009B63A4">
        <w:t>1</w:t>
      </w:r>
      <w:r w:rsidR="009861BF">
        <w:t xml:space="preserve"> </w:t>
      </w:r>
      <w:r w:rsidR="009B63A4">
        <w:t xml:space="preserve">г.   </w:t>
      </w:r>
      <w:r w:rsidR="00687105" w:rsidRPr="009B63A4">
        <w:t>№</w:t>
      </w:r>
      <w:r w:rsidR="009B63A4">
        <w:t>_____</w:t>
      </w:r>
    </w:p>
    <w:p w:rsidR="00A53BE9" w:rsidRPr="00A53BE9" w:rsidRDefault="00A53BE9" w:rsidP="00BA4AB0">
      <w:pPr>
        <w:jc w:val="center"/>
      </w:pPr>
    </w:p>
    <w:p w:rsidR="00A53BE9" w:rsidRPr="00A53BE9" w:rsidRDefault="00A53BE9" w:rsidP="00A53BE9">
      <w:pPr>
        <w:jc w:val="right"/>
      </w:pPr>
    </w:p>
    <w:p w:rsidR="00A53BE9" w:rsidRDefault="00F8138B" w:rsidP="00A5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50744">
        <w:rPr>
          <w:b/>
          <w:sz w:val="28"/>
          <w:szCs w:val="28"/>
        </w:rPr>
        <w:t>рограмма</w:t>
      </w:r>
    </w:p>
    <w:p w:rsidR="00A53BE9" w:rsidRPr="00BA4AB0" w:rsidRDefault="00650744" w:rsidP="00A5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малого и среднего предпринимательства </w:t>
      </w:r>
      <w:r w:rsidR="00D65F3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F8138B">
        <w:rPr>
          <w:b/>
          <w:sz w:val="28"/>
          <w:szCs w:val="28"/>
        </w:rPr>
        <w:t>городского поселения</w:t>
      </w:r>
      <w:r>
        <w:rPr>
          <w:b/>
          <w:sz w:val="28"/>
          <w:szCs w:val="28"/>
        </w:rPr>
        <w:t xml:space="preserve"> «Карымск</w:t>
      </w:r>
      <w:r w:rsidR="00F8138B">
        <w:rPr>
          <w:b/>
          <w:sz w:val="28"/>
          <w:szCs w:val="28"/>
        </w:rPr>
        <w:t>ое</w:t>
      </w:r>
      <w:r>
        <w:rPr>
          <w:b/>
          <w:sz w:val="28"/>
          <w:szCs w:val="28"/>
        </w:rPr>
        <w:t>»</w:t>
      </w:r>
    </w:p>
    <w:p w:rsidR="00A53BE9" w:rsidRPr="00BA4AB0" w:rsidRDefault="00A53BE9" w:rsidP="00A53BE9">
      <w:pPr>
        <w:jc w:val="center"/>
        <w:rPr>
          <w:b/>
          <w:sz w:val="28"/>
          <w:szCs w:val="28"/>
        </w:rPr>
      </w:pPr>
    </w:p>
    <w:p w:rsidR="00A53BE9" w:rsidRDefault="00C20DE8" w:rsidP="00A53B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F8138B" w:rsidRPr="00BA4AB0" w:rsidRDefault="00650744" w:rsidP="00F81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программы «Развитие малого и среднего предпринимательства </w:t>
      </w:r>
      <w:r w:rsidR="00D65F38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="00F8138B">
        <w:rPr>
          <w:b/>
          <w:sz w:val="28"/>
          <w:szCs w:val="28"/>
        </w:rPr>
        <w:t>городского поселения «Карымское»</w:t>
      </w:r>
    </w:p>
    <w:p w:rsidR="00650744" w:rsidRPr="00C20DE8" w:rsidRDefault="00650744" w:rsidP="00A53BE9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E4F48" w:rsidRPr="00C20DE8" w:rsidTr="00650744">
        <w:tc>
          <w:tcPr>
            <w:tcW w:w="2802" w:type="dxa"/>
          </w:tcPr>
          <w:p w:rsidR="008E4F48" w:rsidRPr="00C20DE8" w:rsidRDefault="002C6BF0" w:rsidP="002C6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  <w:r w:rsidR="008E4F48">
              <w:rPr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</w:tcPr>
          <w:p w:rsidR="00F8138B" w:rsidRPr="00F8138B" w:rsidRDefault="00A633E4" w:rsidP="00F8138B">
            <w:pPr>
              <w:jc w:val="center"/>
              <w:rPr>
                <w:sz w:val="28"/>
                <w:szCs w:val="28"/>
              </w:rPr>
            </w:pPr>
            <w:r w:rsidRPr="00F8138B">
              <w:rPr>
                <w:sz w:val="28"/>
                <w:szCs w:val="28"/>
              </w:rPr>
              <w:t>Администрация</w:t>
            </w:r>
            <w:r w:rsidR="008E4F48" w:rsidRPr="00F8138B">
              <w:rPr>
                <w:sz w:val="28"/>
                <w:szCs w:val="28"/>
              </w:rPr>
              <w:t xml:space="preserve"> </w:t>
            </w:r>
            <w:r w:rsidR="00F8138B" w:rsidRPr="00F8138B">
              <w:rPr>
                <w:sz w:val="28"/>
                <w:szCs w:val="28"/>
              </w:rPr>
              <w:t>городского поселения «Карымское»</w:t>
            </w:r>
          </w:p>
          <w:p w:rsidR="008E4F48" w:rsidRPr="00C20DE8" w:rsidRDefault="00F8138B" w:rsidP="00F81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65F38" w:rsidRPr="00C20DE8" w:rsidTr="00D65F38">
        <w:tc>
          <w:tcPr>
            <w:tcW w:w="2802" w:type="dxa"/>
          </w:tcPr>
          <w:p w:rsidR="00D65F38" w:rsidRPr="00C20DE8" w:rsidRDefault="00D65F38" w:rsidP="00D65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 w:rsidRPr="00C20DE8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769" w:type="dxa"/>
            <w:shd w:val="clear" w:color="auto" w:fill="FFFFFF"/>
          </w:tcPr>
          <w:p w:rsidR="00D65F38" w:rsidRPr="001612A4" w:rsidRDefault="009F30AF" w:rsidP="00D65F38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1. </w:t>
            </w:r>
            <w:r w:rsidR="00D65F38" w:rsidRPr="001612A4">
              <w:rPr>
                <w:rFonts w:eastAsia="SimSun"/>
                <w:sz w:val="28"/>
                <w:szCs w:val="28"/>
                <w:lang w:eastAsia="zh-CN"/>
              </w:rPr>
              <w:t xml:space="preserve">Создание условий для деятельности и обеспечения </w:t>
            </w:r>
            <w:r w:rsidR="00AF6715" w:rsidRPr="001612A4">
              <w:rPr>
                <w:rFonts w:eastAsia="SimSun"/>
                <w:sz w:val="28"/>
                <w:szCs w:val="28"/>
                <w:lang w:eastAsia="zh-CN"/>
              </w:rPr>
              <w:t>устойчивого развития</w:t>
            </w:r>
            <w:r w:rsidR="00D65F38" w:rsidRPr="001612A4">
              <w:rPr>
                <w:rFonts w:eastAsia="SimSun"/>
                <w:sz w:val="28"/>
                <w:szCs w:val="28"/>
                <w:lang w:eastAsia="zh-CN"/>
              </w:rPr>
              <w:t xml:space="preserve"> малого и среднего предпринимательства на территории </w:t>
            </w:r>
            <w:r w:rsidR="00F8138B">
              <w:rPr>
                <w:rFonts w:eastAsia="SimSun"/>
                <w:sz w:val="28"/>
                <w:szCs w:val="28"/>
                <w:lang w:eastAsia="zh-CN"/>
              </w:rPr>
              <w:t>городского поселения</w:t>
            </w:r>
            <w:r w:rsidR="00D65F38" w:rsidRPr="001612A4">
              <w:rPr>
                <w:rFonts w:eastAsia="SimSun"/>
                <w:sz w:val="28"/>
                <w:szCs w:val="28"/>
                <w:lang w:eastAsia="zh-CN"/>
              </w:rPr>
              <w:t xml:space="preserve"> «</w:t>
            </w:r>
            <w:r w:rsidR="001B0893">
              <w:rPr>
                <w:rFonts w:eastAsia="SimSun"/>
                <w:sz w:val="28"/>
                <w:szCs w:val="28"/>
                <w:lang w:eastAsia="zh-CN"/>
              </w:rPr>
              <w:t>Карымск</w:t>
            </w:r>
            <w:r w:rsidR="00F8138B">
              <w:rPr>
                <w:rFonts w:eastAsia="SimSun"/>
                <w:sz w:val="28"/>
                <w:szCs w:val="28"/>
                <w:lang w:eastAsia="zh-CN"/>
              </w:rPr>
              <w:t>ое</w:t>
            </w:r>
            <w:r w:rsidR="00D65F38" w:rsidRPr="001612A4">
              <w:rPr>
                <w:rFonts w:eastAsia="SimSun"/>
                <w:sz w:val="28"/>
                <w:szCs w:val="28"/>
                <w:lang w:eastAsia="zh-CN"/>
              </w:rPr>
              <w:t>»;</w:t>
            </w:r>
          </w:p>
          <w:p w:rsidR="00D65F38" w:rsidRPr="001612A4" w:rsidRDefault="009F30AF" w:rsidP="00F8138B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>
              <w:rPr>
                <w:rFonts w:eastAsia="SimSun"/>
                <w:sz w:val="28"/>
                <w:szCs w:val="28"/>
                <w:lang w:eastAsia="zh-CN"/>
              </w:rPr>
              <w:t xml:space="preserve">2. </w:t>
            </w:r>
            <w:r w:rsidR="00D65F38" w:rsidRPr="001612A4">
              <w:rPr>
                <w:rFonts w:eastAsia="SimSun"/>
                <w:sz w:val="28"/>
                <w:szCs w:val="28"/>
                <w:lang w:eastAsia="zh-CN"/>
              </w:rPr>
              <w:t xml:space="preserve">Создание условий для наиболее полного удовлетворения потребностей населения </w:t>
            </w:r>
            <w:r w:rsidR="00F8138B">
              <w:rPr>
                <w:rFonts w:eastAsia="SimSun"/>
                <w:sz w:val="28"/>
                <w:szCs w:val="28"/>
                <w:lang w:eastAsia="zh-CN"/>
              </w:rPr>
              <w:t>поселка</w:t>
            </w:r>
            <w:r w:rsidR="00D65F38" w:rsidRPr="001612A4">
              <w:rPr>
                <w:rFonts w:eastAsia="SimSun"/>
                <w:sz w:val="28"/>
                <w:szCs w:val="28"/>
                <w:lang w:eastAsia="zh-CN"/>
              </w:rPr>
              <w:t xml:space="preserve">  в товарах и услугах торговли, общественного питания, бытовых услугах.</w:t>
            </w:r>
          </w:p>
        </w:tc>
      </w:tr>
      <w:tr w:rsidR="00D65F38" w:rsidRPr="001704AC" w:rsidTr="00D65F38">
        <w:tc>
          <w:tcPr>
            <w:tcW w:w="2802" w:type="dxa"/>
          </w:tcPr>
          <w:p w:rsidR="00D65F38" w:rsidRPr="001704AC" w:rsidRDefault="00D65F38" w:rsidP="00D65F38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769" w:type="dxa"/>
            <w:shd w:val="clear" w:color="auto" w:fill="FFFFFF"/>
          </w:tcPr>
          <w:p w:rsidR="00D65F38" w:rsidRPr="001612A4" w:rsidRDefault="00D65F38" w:rsidP="00D65F38">
            <w:pPr>
              <w:tabs>
                <w:tab w:val="left" w:pos="0"/>
              </w:tabs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1612A4">
              <w:rPr>
                <w:rFonts w:eastAsia="SimSun"/>
                <w:sz w:val="28"/>
                <w:szCs w:val="28"/>
                <w:lang w:eastAsia="zh-CN"/>
              </w:rPr>
              <w:t>Стимулирование развития малого и среднего предпринимательства и потребительского рынка</w:t>
            </w:r>
            <w:r w:rsidR="005C2EDE">
              <w:rPr>
                <w:rFonts w:eastAsia="SimSun"/>
                <w:sz w:val="28"/>
                <w:szCs w:val="28"/>
                <w:lang w:eastAsia="zh-CN"/>
              </w:rPr>
              <w:t>;</w:t>
            </w:r>
          </w:p>
          <w:p w:rsidR="002E0858" w:rsidRPr="001612A4" w:rsidRDefault="00D65F38" w:rsidP="009F30AF">
            <w:pPr>
              <w:tabs>
                <w:tab w:val="left" w:pos="0"/>
              </w:tabs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1612A4">
              <w:rPr>
                <w:rFonts w:eastAsia="SimSun"/>
                <w:sz w:val="28"/>
                <w:szCs w:val="28"/>
                <w:lang w:eastAsia="zh-CN"/>
              </w:rPr>
              <w:t>Развитие розничных рынков, ярмарочной торговли, мобильной и дистанционной торговли</w:t>
            </w:r>
            <w:r w:rsidR="009F30AF">
              <w:rPr>
                <w:rFonts w:eastAsia="SimSun"/>
                <w:sz w:val="28"/>
                <w:szCs w:val="28"/>
                <w:lang w:eastAsia="zh-CN"/>
              </w:rPr>
              <w:t>.</w:t>
            </w:r>
          </w:p>
        </w:tc>
      </w:tr>
      <w:tr w:rsidR="00AF0D4E" w:rsidRPr="001704AC" w:rsidTr="00650744">
        <w:tc>
          <w:tcPr>
            <w:tcW w:w="2802" w:type="dxa"/>
          </w:tcPr>
          <w:p w:rsidR="00AF0D4E" w:rsidRPr="001704AC" w:rsidRDefault="00AF0D4E" w:rsidP="00326075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769" w:type="dxa"/>
          </w:tcPr>
          <w:p w:rsidR="00AF0D4E" w:rsidRPr="001704AC" w:rsidRDefault="00687105" w:rsidP="00326075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20</w:t>
            </w:r>
            <w:r w:rsidR="00D65F38">
              <w:rPr>
                <w:sz w:val="28"/>
                <w:szCs w:val="28"/>
              </w:rPr>
              <w:t>21</w:t>
            </w:r>
            <w:r w:rsidR="00AF0D4E" w:rsidRPr="001704AC">
              <w:rPr>
                <w:sz w:val="28"/>
                <w:szCs w:val="28"/>
              </w:rPr>
              <w:t xml:space="preserve"> – 202</w:t>
            </w:r>
            <w:r w:rsidR="00D65F38">
              <w:rPr>
                <w:sz w:val="28"/>
                <w:szCs w:val="28"/>
              </w:rPr>
              <w:t>5</w:t>
            </w:r>
            <w:r w:rsidR="00AF0D4E" w:rsidRPr="001704AC">
              <w:rPr>
                <w:sz w:val="28"/>
                <w:szCs w:val="28"/>
              </w:rPr>
              <w:t xml:space="preserve"> годы,</w:t>
            </w:r>
          </w:p>
          <w:p w:rsidR="00AF0D4E" w:rsidRPr="001704AC" w:rsidRDefault="00AF0D4E" w:rsidP="00326075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AF0D4E" w:rsidRPr="001704AC" w:rsidTr="00650744">
        <w:tc>
          <w:tcPr>
            <w:tcW w:w="2802" w:type="dxa"/>
          </w:tcPr>
          <w:p w:rsidR="00AF0D4E" w:rsidRPr="001704AC" w:rsidRDefault="00C935C3" w:rsidP="00AF0D4E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769" w:type="dxa"/>
          </w:tcPr>
          <w:p w:rsidR="00AF0D4E" w:rsidRPr="001704AC" w:rsidRDefault="00C935C3" w:rsidP="00AF0D4E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Объем финансирования</w:t>
            </w:r>
            <w:r w:rsidR="00F8138B">
              <w:rPr>
                <w:sz w:val="28"/>
                <w:szCs w:val="28"/>
              </w:rPr>
              <w:t xml:space="preserve"> </w:t>
            </w:r>
            <w:r w:rsidR="000C6A8C" w:rsidRPr="001704AC">
              <w:rPr>
                <w:sz w:val="28"/>
                <w:szCs w:val="28"/>
              </w:rPr>
              <w:t>из</w:t>
            </w:r>
            <w:r w:rsidRPr="001704AC">
              <w:rPr>
                <w:sz w:val="28"/>
                <w:szCs w:val="28"/>
              </w:rPr>
              <w:t xml:space="preserve"> средств бюджета </w:t>
            </w:r>
            <w:r w:rsidR="00F8138B">
              <w:rPr>
                <w:rFonts w:eastAsia="SimSun"/>
                <w:sz w:val="28"/>
                <w:szCs w:val="28"/>
                <w:lang w:eastAsia="zh-CN"/>
              </w:rPr>
              <w:t>городского поселения</w:t>
            </w:r>
            <w:r w:rsidR="00F8138B" w:rsidRPr="001612A4">
              <w:rPr>
                <w:rFonts w:eastAsia="SimSun"/>
                <w:sz w:val="28"/>
                <w:szCs w:val="28"/>
                <w:lang w:eastAsia="zh-CN"/>
              </w:rPr>
              <w:t xml:space="preserve"> «</w:t>
            </w:r>
            <w:r w:rsidR="00F8138B">
              <w:rPr>
                <w:rFonts w:eastAsia="SimSun"/>
                <w:sz w:val="28"/>
                <w:szCs w:val="28"/>
                <w:lang w:eastAsia="zh-CN"/>
              </w:rPr>
              <w:t>Карымское</w:t>
            </w:r>
            <w:r w:rsidR="00F8138B" w:rsidRPr="001612A4">
              <w:rPr>
                <w:rFonts w:eastAsia="SimSun"/>
                <w:sz w:val="28"/>
                <w:szCs w:val="28"/>
                <w:lang w:eastAsia="zh-CN"/>
              </w:rPr>
              <w:t>»</w:t>
            </w:r>
            <w:r w:rsidR="00F8138B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  <w:r w:rsidRPr="001704AC">
              <w:rPr>
                <w:sz w:val="28"/>
                <w:szCs w:val="28"/>
              </w:rPr>
              <w:t xml:space="preserve">на реализацию муниципальной </w:t>
            </w:r>
            <w:r w:rsidR="00AF0D4E" w:rsidRPr="001704AC">
              <w:rPr>
                <w:sz w:val="28"/>
                <w:szCs w:val="28"/>
              </w:rPr>
              <w:t xml:space="preserve">программы составляет </w:t>
            </w:r>
            <w:r w:rsidR="00C0280F">
              <w:rPr>
                <w:sz w:val="28"/>
                <w:szCs w:val="28"/>
              </w:rPr>
              <w:t>0</w:t>
            </w:r>
            <w:r w:rsidR="00AF0D4E" w:rsidRPr="001704AC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F0D4E" w:rsidRPr="001704AC" w:rsidRDefault="00C935C3" w:rsidP="00AF0D4E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20</w:t>
            </w:r>
            <w:r w:rsidR="001612A4">
              <w:rPr>
                <w:sz w:val="28"/>
                <w:szCs w:val="28"/>
              </w:rPr>
              <w:t>21</w:t>
            </w:r>
            <w:r w:rsidR="00AF0D4E" w:rsidRPr="001704AC">
              <w:rPr>
                <w:sz w:val="28"/>
                <w:szCs w:val="28"/>
              </w:rPr>
              <w:t xml:space="preserve"> год –</w:t>
            </w:r>
            <w:r w:rsidR="00835336">
              <w:rPr>
                <w:sz w:val="28"/>
                <w:szCs w:val="28"/>
              </w:rPr>
              <w:t>0</w:t>
            </w:r>
            <w:r w:rsidR="00AF0D4E" w:rsidRPr="001704AC">
              <w:rPr>
                <w:sz w:val="28"/>
                <w:szCs w:val="28"/>
              </w:rPr>
              <w:t xml:space="preserve"> тыс. руб.</w:t>
            </w:r>
            <w:r w:rsidR="000C6A8C" w:rsidRPr="001704AC">
              <w:rPr>
                <w:sz w:val="28"/>
                <w:szCs w:val="28"/>
              </w:rPr>
              <w:t>;</w:t>
            </w:r>
          </w:p>
          <w:p w:rsidR="00AF0D4E" w:rsidRPr="001704AC" w:rsidRDefault="00C935C3" w:rsidP="00AF0D4E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20</w:t>
            </w:r>
            <w:r w:rsidR="001612A4">
              <w:rPr>
                <w:sz w:val="28"/>
                <w:szCs w:val="28"/>
              </w:rPr>
              <w:t>22</w:t>
            </w:r>
            <w:r w:rsidR="00AF0D4E" w:rsidRPr="001704AC">
              <w:rPr>
                <w:sz w:val="28"/>
                <w:szCs w:val="28"/>
              </w:rPr>
              <w:t xml:space="preserve"> год –</w:t>
            </w:r>
            <w:r w:rsidR="001612A4">
              <w:rPr>
                <w:sz w:val="28"/>
                <w:szCs w:val="28"/>
              </w:rPr>
              <w:t>0</w:t>
            </w:r>
            <w:r w:rsidR="00AF0D4E" w:rsidRPr="001704AC">
              <w:rPr>
                <w:sz w:val="28"/>
                <w:szCs w:val="28"/>
              </w:rPr>
              <w:t>тыс. руб.</w:t>
            </w:r>
            <w:r w:rsidR="000C6A8C" w:rsidRPr="001704AC">
              <w:rPr>
                <w:sz w:val="28"/>
                <w:szCs w:val="28"/>
              </w:rPr>
              <w:t>;</w:t>
            </w:r>
          </w:p>
          <w:p w:rsidR="00AF0D4E" w:rsidRDefault="00C935C3" w:rsidP="001704AC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t>202</w:t>
            </w:r>
            <w:r w:rsidR="001612A4">
              <w:rPr>
                <w:sz w:val="28"/>
                <w:szCs w:val="28"/>
              </w:rPr>
              <w:t>3</w:t>
            </w:r>
            <w:r w:rsidR="00AF0D4E" w:rsidRPr="001704AC">
              <w:rPr>
                <w:sz w:val="28"/>
                <w:szCs w:val="28"/>
              </w:rPr>
              <w:t xml:space="preserve"> год – </w:t>
            </w:r>
            <w:r w:rsidR="001704AC" w:rsidRPr="001704AC">
              <w:rPr>
                <w:sz w:val="28"/>
                <w:szCs w:val="28"/>
              </w:rPr>
              <w:t>0</w:t>
            </w:r>
            <w:r w:rsidR="00AF0D4E" w:rsidRPr="001704AC">
              <w:rPr>
                <w:sz w:val="28"/>
                <w:szCs w:val="28"/>
              </w:rPr>
              <w:t xml:space="preserve"> тыс. руб.</w:t>
            </w:r>
            <w:r w:rsidR="001612A4">
              <w:rPr>
                <w:sz w:val="28"/>
                <w:szCs w:val="28"/>
              </w:rPr>
              <w:t>;</w:t>
            </w:r>
          </w:p>
          <w:p w:rsidR="001612A4" w:rsidRDefault="00C0280F" w:rsidP="00170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1612A4">
              <w:rPr>
                <w:sz w:val="28"/>
                <w:szCs w:val="28"/>
              </w:rPr>
              <w:t>0 тыс. руб.;</w:t>
            </w:r>
          </w:p>
          <w:p w:rsidR="001612A4" w:rsidRDefault="00C0280F" w:rsidP="00170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1612A4">
              <w:rPr>
                <w:sz w:val="28"/>
                <w:szCs w:val="28"/>
              </w:rPr>
              <w:t>0 тыс. руб.</w:t>
            </w:r>
          </w:p>
          <w:p w:rsidR="00794E7D" w:rsidRPr="001704AC" w:rsidRDefault="00794E7D" w:rsidP="001704AC">
            <w:pPr>
              <w:rPr>
                <w:sz w:val="28"/>
                <w:szCs w:val="28"/>
              </w:rPr>
            </w:pPr>
            <w:r w:rsidRPr="00282262">
              <w:rPr>
                <w:sz w:val="27"/>
              </w:rPr>
              <w:t xml:space="preserve">В ходе реализации программы перечень программных мероприятий может корректироваться, изменяться и </w:t>
            </w:r>
            <w:r w:rsidRPr="00282262">
              <w:rPr>
                <w:sz w:val="27"/>
              </w:rPr>
              <w:lastRenderedPageBreak/>
              <w:t>дополняться по решению заказчика программы.</w:t>
            </w:r>
          </w:p>
        </w:tc>
      </w:tr>
      <w:tr w:rsidR="00AF0D4E" w:rsidRPr="001704AC" w:rsidTr="00650744">
        <w:tc>
          <w:tcPr>
            <w:tcW w:w="2802" w:type="dxa"/>
          </w:tcPr>
          <w:p w:rsidR="00AF0D4E" w:rsidRPr="001704AC" w:rsidRDefault="00C935C3" w:rsidP="008832FC">
            <w:pPr>
              <w:rPr>
                <w:sz w:val="28"/>
                <w:szCs w:val="28"/>
              </w:rPr>
            </w:pPr>
            <w:r w:rsidRPr="001704AC">
              <w:rPr>
                <w:sz w:val="28"/>
                <w:szCs w:val="28"/>
              </w:rPr>
              <w:lastRenderedPageBreak/>
              <w:t>Ожидаемые значения показателей конечных результатов реализации программы</w:t>
            </w:r>
          </w:p>
        </w:tc>
        <w:tc>
          <w:tcPr>
            <w:tcW w:w="6769" w:type="dxa"/>
          </w:tcPr>
          <w:p w:rsidR="00B438F1" w:rsidRPr="009B32BD" w:rsidRDefault="001704AC" w:rsidP="00DE15C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E15C5">
              <w:rPr>
                <w:color w:val="auto"/>
                <w:sz w:val="28"/>
                <w:szCs w:val="28"/>
              </w:rPr>
              <w:t xml:space="preserve">- достижение уровня среднемесячной заработной платы на малых и средних предприятиях в </w:t>
            </w:r>
            <w:r w:rsidR="00F8138B">
              <w:rPr>
                <w:color w:val="auto"/>
                <w:sz w:val="28"/>
                <w:szCs w:val="28"/>
              </w:rPr>
              <w:t>городском поселении</w:t>
            </w:r>
            <w:r w:rsidR="00AF6715" w:rsidRPr="00DE15C5">
              <w:rPr>
                <w:color w:val="auto"/>
                <w:sz w:val="28"/>
                <w:szCs w:val="28"/>
              </w:rPr>
              <w:t xml:space="preserve"> к</w:t>
            </w:r>
            <w:r w:rsidR="008F1A1E" w:rsidRPr="00DE15C5">
              <w:rPr>
                <w:color w:val="auto"/>
                <w:sz w:val="28"/>
                <w:szCs w:val="28"/>
              </w:rPr>
              <w:t xml:space="preserve"> 2025</w:t>
            </w:r>
            <w:r w:rsidR="001B0893">
              <w:rPr>
                <w:color w:val="auto"/>
                <w:sz w:val="28"/>
                <w:szCs w:val="28"/>
              </w:rPr>
              <w:t xml:space="preserve"> году</w:t>
            </w:r>
            <w:r w:rsidR="00B438F1" w:rsidRPr="00DE15C5">
              <w:rPr>
                <w:color w:val="auto"/>
                <w:sz w:val="28"/>
                <w:szCs w:val="28"/>
              </w:rPr>
              <w:t xml:space="preserve"> до </w:t>
            </w:r>
            <w:r w:rsidR="00340E52">
              <w:rPr>
                <w:sz w:val="28"/>
                <w:szCs w:val="28"/>
              </w:rPr>
              <w:t>29209,</w:t>
            </w:r>
            <w:r w:rsidR="00340E52" w:rsidRPr="00340E52">
              <w:rPr>
                <w:sz w:val="28"/>
                <w:szCs w:val="28"/>
              </w:rPr>
              <w:t>0</w:t>
            </w:r>
            <w:r w:rsidR="00340E52">
              <w:rPr>
                <w:sz w:val="28"/>
                <w:szCs w:val="28"/>
              </w:rPr>
              <w:t xml:space="preserve"> </w:t>
            </w:r>
            <w:r w:rsidR="00DE15C5" w:rsidRPr="00340E52">
              <w:rPr>
                <w:color w:val="auto"/>
                <w:sz w:val="28"/>
                <w:szCs w:val="28"/>
              </w:rPr>
              <w:t xml:space="preserve">тыс. </w:t>
            </w:r>
            <w:r w:rsidRPr="00340E52">
              <w:rPr>
                <w:color w:val="auto"/>
                <w:sz w:val="28"/>
                <w:szCs w:val="28"/>
              </w:rPr>
              <w:t>руб.;</w:t>
            </w:r>
            <w:r w:rsidRPr="009B32BD">
              <w:rPr>
                <w:color w:val="auto"/>
                <w:sz w:val="28"/>
                <w:szCs w:val="28"/>
              </w:rPr>
              <w:t xml:space="preserve"> </w:t>
            </w:r>
          </w:p>
          <w:p w:rsidR="001704AC" w:rsidRPr="009B32BD" w:rsidRDefault="00B438F1" w:rsidP="00DE15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2BD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1704AC" w:rsidRPr="009B32BD">
              <w:rPr>
                <w:rFonts w:ascii="Times New Roman" w:hAnsi="Times New Roman" w:cs="Times New Roman"/>
                <w:sz w:val="28"/>
                <w:szCs w:val="28"/>
              </w:rPr>
              <w:t xml:space="preserve">ост оборота розничной торговли с </w:t>
            </w:r>
            <w:r w:rsidR="00340E52" w:rsidRPr="00340E52">
              <w:rPr>
                <w:rFonts w:ascii="Times New Roman" w:hAnsi="Times New Roman" w:cs="Times New Roman"/>
                <w:sz w:val="28"/>
                <w:szCs w:val="28"/>
              </w:rPr>
              <w:t>495,1</w:t>
            </w:r>
            <w:r w:rsidR="00ED01E8" w:rsidRPr="00340E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15C5" w:rsidRPr="00340E52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ED01E8" w:rsidRPr="00340E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> рублей в 20</w:t>
            </w:r>
            <w:r w:rsidR="00340E52" w:rsidRPr="00340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340E52" w:rsidRPr="00340E52">
              <w:rPr>
                <w:rFonts w:ascii="Times New Roman" w:hAnsi="Times New Roman" w:cs="Times New Roman"/>
                <w:sz w:val="28"/>
                <w:szCs w:val="28"/>
              </w:rPr>
              <w:t>601,0</w:t>
            </w:r>
            <w:r w:rsidR="00340E52" w:rsidRPr="00340E52">
              <w:rPr>
                <w:sz w:val="28"/>
                <w:szCs w:val="28"/>
              </w:rPr>
              <w:t xml:space="preserve"> </w:t>
            </w:r>
            <w:r w:rsidR="00DE15C5" w:rsidRPr="00340E52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 xml:space="preserve">. рублей в </w:t>
            </w:r>
            <w:r w:rsidR="008F1A1E" w:rsidRPr="00340E5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340E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04AC" w:rsidRPr="009B32BD" w:rsidRDefault="00B438F1" w:rsidP="00DE15C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9B32BD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1704AC" w:rsidRPr="009B32BD">
              <w:rPr>
                <w:rFonts w:ascii="Times New Roman" w:hAnsi="Times New Roman" w:cs="Times New Roman"/>
                <w:sz w:val="28"/>
                <w:szCs w:val="28"/>
              </w:rPr>
              <w:t xml:space="preserve">ост оборота общественного питания с </w:t>
            </w:r>
            <w:r w:rsidR="00340E52" w:rsidRPr="00340E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15C5" w:rsidRPr="00340E5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15C5" w:rsidRPr="00340E52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>. рублей в 20</w:t>
            </w:r>
            <w:r w:rsidR="00340E52" w:rsidRPr="00340E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340E52" w:rsidRPr="00340E52">
              <w:rPr>
                <w:rFonts w:ascii="Times New Roman" w:hAnsi="Times New Roman" w:cs="Times New Roman"/>
                <w:sz w:val="28"/>
                <w:szCs w:val="28"/>
              </w:rPr>
              <w:t>20,28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15C5" w:rsidRPr="00340E52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>. рублей в 202</w:t>
            </w:r>
            <w:r w:rsidR="008F1A1E" w:rsidRPr="00340E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704AC" w:rsidRPr="00340E5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340E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0D4E" w:rsidRPr="00DE15C5" w:rsidRDefault="008F1A1E" w:rsidP="00813D59">
            <w:pPr>
              <w:jc w:val="both"/>
              <w:rPr>
                <w:sz w:val="28"/>
                <w:szCs w:val="28"/>
              </w:rPr>
            </w:pPr>
            <w:r w:rsidRPr="00DE15C5">
              <w:rPr>
                <w:sz w:val="28"/>
                <w:szCs w:val="28"/>
              </w:rPr>
              <w:t xml:space="preserve">-  </w:t>
            </w:r>
            <w:r w:rsidR="005C2EDE">
              <w:rPr>
                <w:sz w:val="28"/>
                <w:szCs w:val="28"/>
              </w:rPr>
              <w:t>р</w:t>
            </w:r>
            <w:r w:rsidRPr="00DE15C5">
              <w:rPr>
                <w:sz w:val="28"/>
                <w:szCs w:val="28"/>
                <w:lang w:eastAsia="zh-CN"/>
              </w:rPr>
              <w:t>азмещение публикаций в средствах массовой информации с целью формирования благоприятного общественного мнения и п</w:t>
            </w:r>
            <w:r w:rsidR="009F30AF">
              <w:rPr>
                <w:sz w:val="28"/>
                <w:szCs w:val="28"/>
                <w:lang w:eastAsia="zh-CN"/>
              </w:rPr>
              <w:t>редпринимательской деятельности</w:t>
            </w:r>
            <w:r w:rsidRPr="00DE15C5">
              <w:rPr>
                <w:sz w:val="28"/>
                <w:szCs w:val="28"/>
                <w:lang w:eastAsia="zh-CN"/>
              </w:rPr>
              <w:t xml:space="preserve"> не менее </w:t>
            </w:r>
            <w:r w:rsidR="00813D59">
              <w:rPr>
                <w:sz w:val="28"/>
                <w:szCs w:val="28"/>
                <w:lang w:eastAsia="zh-CN"/>
              </w:rPr>
              <w:t>10</w:t>
            </w:r>
            <w:r w:rsidR="00AF6715">
              <w:rPr>
                <w:sz w:val="28"/>
                <w:szCs w:val="28"/>
                <w:lang w:eastAsia="zh-CN"/>
              </w:rPr>
              <w:t xml:space="preserve"> размещенных материалов в год.</w:t>
            </w:r>
          </w:p>
        </w:tc>
      </w:tr>
    </w:tbl>
    <w:p w:rsidR="008A54E5" w:rsidRDefault="008A54E5" w:rsidP="00044683">
      <w:pPr>
        <w:jc w:val="center"/>
        <w:rPr>
          <w:b/>
          <w:sz w:val="28"/>
          <w:szCs w:val="28"/>
        </w:rPr>
      </w:pPr>
    </w:p>
    <w:p w:rsidR="00D21DFA" w:rsidRDefault="00044683" w:rsidP="00D21DFA">
      <w:pPr>
        <w:pStyle w:val="Default"/>
        <w:jc w:val="center"/>
        <w:rPr>
          <w:sz w:val="28"/>
          <w:szCs w:val="28"/>
        </w:rPr>
      </w:pPr>
      <w:r w:rsidRPr="00106599">
        <w:rPr>
          <w:b/>
          <w:sz w:val="28"/>
          <w:szCs w:val="28"/>
        </w:rPr>
        <w:t xml:space="preserve">Раздел 1. </w:t>
      </w:r>
      <w:r w:rsidR="00D21DFA">
        <w:rPr>
          <w:b/>
          <w:bCs/>
          <w:sz w:val="28"/>
          <w:szCs w:val="28"/>
        </w:rPr>
        <w:t xml:space="preserve">Характеристика </w:t>
      </w:r>
      <w:r w:rsidR="00B54602">
        <w:rPr>
          <w:b/>
          <w:bCs/>
          <w:sz w:val="28"/>
          <w:szCs w:val="28"/>
        </w:rPr>
        <w:t>сферы реализации муниципальной программы</w:t>
      </w:r>
    </w:p>
    <w:p w:rsidR="00FC2C28" w:rsidRPr="00106599" w:rsidRDefault="00FC2C28" w:rsidP="00044683">
      <w:pPr>
        <w:jc w:val="center"/>
        <w:rPr>
          <w:b/>
          <w:sz w:val="28"/>
          <w:szCs w:val="28"/>
        </w:rPr>
      </w:pPr>
    </w:p>
    <w:p w:rsidR="00E14E86" w:rsidRDefault="00E14E86" w:rsidP="00E14E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субъектам малого и среднего предпринимательства относятся предприятия (юридические лица), предприниматели без образования юридического лица (индивидуальные предприниматели) и крестьянские (фермерские) хозяйства, удовлетворяющие требованиям ст.4 Федерального закона от 24 июля 2007 года № 209-ФЗ «О развитии малого и среднего предпринимательства в Российской Федерации».</w:t>
      </w:r>
    </w:p>
    <w:p w:rsidR="00E14E86" w:rsidRDefault="00E14E86" w:rsidP="00E14E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предпринимательства в социальном аспекте для любой территории – это, в первую очередь, увеличение численности работающего населения, содействие росту уровня жизни населения. В экономическом аспекте – увеличение вклада малого и среднего предпринимательства в решение задач экономического развития </w:t>
      </w:r>
      <w:r w:rsidR="00F8138B">
        <w:rPr>
          <w:rFonts w:eastAsia="SimSun"/>
          <w:sz w:val="28"/>
          <w:szCs w:val="28"/>
          <w:lang w:eastAsia="zh-CN"/>
        </w:rPr>
        <w:t>городского поселения</w:t>
      </w:r>
      <w:r w:rsidR="00F8138B" w:rsidRPr="001612A4">
        <w:rPr>
          <w:rFonts w:eastAsia="SimSun"/>
          <w:sz w:val="28"/>
          <w:szCs w:val="28"/>
          <w:lang w:eastAsia="zh-CN"/>
        </w:rPr>
        <w:t xml:space="preserve"> «</w:t>
      </w:r>
      <w:r w:rsidR="00F8138B">
        <w:rPr>
          <w:rFonts w:eastAsia="SimSun"/>
          <w:sz w:val="28"/>
          <w:szCs w:val="28"/>
          <w:lang w:eastAsia="zh-CN"/>
        </w:rPr>
        <w:t>Карымское</w:t>
      </w:r>
      <w:r w:rsidR="00F8138B" w:rsidRPr="001612A4">
        <w:rPr>
          <w:rFonts w:eastAsia="SimSun"/>
          <w:sz w:val="28"/>
          <w:szCs w:val="28"/>
          <w:lang w:eastAsia="zh-CN"/>
        </w:rPr>
        <w:t>»</w:t>
      </w:r>
      <w:r>
        <w:rPr>
          <w:sz w:val="28"/>
          <w:szCs w:val="28"/>
        </w:rPr>
        <w:t xml:space="preserve">, насыщение рынка конкурентоспособной продукцией, увеличение налоговых поступлений в </w:t>
      </w:r>
      <w:r w:rsidRPr="00201B54">
        <w:rPr>
          <w:sz w:val="28"/>
          <w:szCs w:val="28"/>
        </w:rPr>
        <w:t xml:space="preserve">бюджет </w:t>
      </w:r>
      <w:r w:rsidR="00201B54">
        <w:rPr>
          <w:sz w:val="28"/>
          <w:szCs w:val="28"/>
        </w:rPr>
        <w:t>поселка</w:t>
      </w:r>
      <w:r>
        <w:rPr>
          <w:sz w:val="28"/>
          <w:szCs w:val="28"/>
        </w:rPr>
        <w:t>.</w:t>
      </w:r>
    </w:p>
    <w:p w:rsidR="0063258C" w:rsidRPr="0063258C" w:rsidRDefault="00275869" w:rsidP="0063258C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Повышение уровня социально-экономического развития </w:t>
      </w:r>
      <w:r w:rsidR="00F8138B">
        <w:rPr>
          <w:spacing w:val="1"/>
          <w:sz w:val="28"/>
          <w:szCs w:val="28"/>
        </w:rPr>
        <w:t>поселка</w:t>
      </w:r>
      <w:r>
        <w:rPr>
          <w:spacing w:val="1"/>
          <w:sz w:val="28"/>
          <w:szCs w:val="28"/>
        </w:rPr>
        <w:t xml:space="preserve"> неразрывно связано с развитием малого бизнеса. В условиях спада производства и сокращения рабочих мест на крупных предприятиях малое предпринимательство становится важным фактором снижения напряженности на рынке труда, решения финансово-экономических и социальных проблем района.</w:t>
      </w:r>
      <w:r>
        <w:rPr>
          <w:sz w:val="28"/>
        </w:rPr>
        <w:t xml:space="preserve"> На сегодняшний день на </w:t>
      </w:r>
      <w:r>
        <w:rPr>
          <w:color w:val="000000"/>
          <w:sz w:val="28"/>
        </w:rPr>
        <w:t xml:space="preserve">территории </w:t>
      </w:r>
      <w:r w:rsidR="00A201A1">
        <w:rPr>
          <w:rFonts w:eastAsia="SimSun"/>
          <w:sz w:val="28"/>
          <w:szCs w:val="28"/>
          <w:lang w:eastAsia="zh-CN"/>
        </w:rPr>
        <w:t>городского поселения</w:t>
      </w:r>
      <w:r w:rsidR="00A201A1" w:rsidRPr="001612A4">
        <w:rPr>
          <w:rFonts w:eastAsia="SimSun"/>
          <w:sz w:val="28"/>
          <w:szCs w:val="28"/>
          <w:lang w:eastAsia="zh-CN"/>
        </w:rPr>
        <w:t xml:space="preserve"> «</w:t>
      </w:r>
      <w:r w:rsidR="00A201A1">
        <w:rPr>
          <w:rFonts w:eastAsia="SimSun"/>
          <w:sz w:val="28"/>
          <w:szCs w:val="28"/>
          <w:lang w:eastAsia="zh-CN"/>
        </w:rPr>
        <w:t>Карымское</w:t>
      </w:r>
      <w:r w:rsidR="00A201A1" w:rsidRPr="001612A4">
        <w:rPr>
          <w:rFonts w:eastAsia="SimSun"/>
          <w:sz w:val="28"/>
          <w:szCs w:val="28"/>
          <w:lang w:eastAsia="zh-CN"/>
        </w:rPr>
        <w:t>»</w:t>
      </w:r>
      <w:r w:rsidR="00A201A1">
        <w:rPr>
          <w:rFonts w:eastAsia="SimSun"/>
          <w:sz w:val="28"/>
          <w:szCs w:val="28"/>
          <w:lang w:eastAsia="zh-CN"/>
        </w:rPr>
        <w:t xml:space="preserve"> </w:t>
      </w:r>
      <w:r>
        <w:rPr>
          <w:color w:val="000000"/>
          <w:sz w:val="28"/>
        </w:rPr>
        <w:t xml:space="preserve">осуществляют свою деятельность </w:t>
      </w:r>
      <w:r w:rsidR="00A201A1">
        <w:rPr>
          <w:sz w:val="28"/>
          <w:szCs w:val="28"/>
        </w:rPr>
        <w:t>260</w:t>
      </w:r>
      <w:r w:rsidR="0063258C" w:rsidRPr="0063258C">
        <w:rPr>
          <w:sz w:val="28"/>
          <w:szCs w:val="28"/>
        </w:rPr>
        <w:t xml:space="preserve"> субъектов малого </w:t>
      </w:r>
      <w:r w:rsidR="00AA0153">
        <w:rPr>
          <w:sz w:val="28"/>
          <w:szCs w:val="28"/>
        </w:rPr>
        <w:t>предпринимательства, из которых</w:t>
      </w:r>
      <w:r w:rsidR="0063258C" w:rsidRPr="0063258C">
        <w:rPr>
          <w:sz w:val="28"/>
          <w:szCs w:val="28"/>
        </w:rPr>
        <w:t xml:space="preserve"> </w:t>
      </w:r>
      <w:r w:rsidR="00A201A1">
        <w:rPr>
          <w:sz w:val="28"/>
          <w:szCs w:val="28"/>
        </w:rPr>
        <w:t>171</w:t>
      </w:r>
      <w:r w:rsidR="0063258C" w:rsidRPr="0063258C">
        <w:rPr>
          <w:sz w:val="28"/>
          <w:szCs w:val="28"/>
        </w:rPr>
        <w:t xml:space="preserve"> индивидуальных предпринимателя </w:t>
      </w:r>
      <w:r w:rsidR="00AF6715" w:rsidRPr="0063258C">
        <w:rPr>
          <w:sz w:val="28"/>
          <w:szCs w:val="28"/>
        </w:rPr>
        <w:t xml:space="preserve">и </w:t>
      </w:r>
      <w:r w:rsidR="00A201A1">
        <w:rPr>
          <w:sz w:val="28"/>
          <w:szCs w:val="28"/>
        </w:rPr>
        <w:t>89</w:t>
      </w:r>
      <w:r w:rsidR="0063258C" w:rsidRPr="0063258C">
        <w:rPr>
          <w:sz w:val="28"/>
          <w:szCs w:val="28"/>
        </w:rPr>
        <w:t xml:space="preserve"> юридическое лицо.</w:t>
      </w:r>
    </w:p>
    <w:p w:rsidR="00275869" w:rsidRDefault="00275869" w:rsidP="0063258C">
      <w:pPr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Следует отметить, что доминирующей сферой деятельности субъектов малого предпринимательства в </w:t>
      </w:r>
      <w:r w:rsidR="00777A95">
        <w:rPr>
          <w:spacing w:val="1"/>
          <w:sz w:val="28"/>
          <w:szCs w:val="28"/>
        </w:rPr>
        <w:t>поселке</w:t>
      </w:r>
      <w:r>
        <w:rPr>
          <w:spacing w:val="1"/>
          <w:sz w:val="28"/>
          <w:szCs w:val="28"/>
        </w:rPr>
        <w:t xml:space="preserve"> остаётся торговля (около 5</w:t>
      </w:r>
      <w:r w:rsidR="00A201A1">
        <w:rPr>
          <w:spacing w:val="1"/>
          <w:sz w:val="28"/>
          <w:szCs w:val="28"/>
        </w:rPr>
        <w:t>4</w:t>
      </w:r>
      <w:r>
        <w:rPr>
          <w:spacing w:val="1"/>
          <w:sz w:val="28"/>
          <w:szCs w:val="28"/>
        </w:rPr>
        <w:t>,</w:t>
      </w:r>
      <w:r w:rsidR="00A201A1">
        <w:rPr>
          <w:spacing w:val="1"/>
          <w:sz w:val="28"/>
          <w:szCs w:val="28"/>
        </w:rPr>
        <w:t>97</w:t>
      </w:r>
      <w:r>
        <w:rPr>
          <w:spacing w:val="1"/>
          <w:sz w:val="28"/>
          <w:szCs w:val="28"/>
        </w:rPr>
        <w:t xml:space="preserve"> % от общего количества субъектов малого предпринимательства). </w:t>
      </w:r>
    </w:p>
    <w:p w:rsidR="00275869" w:rsidRDefault="00275869" w:rsidP="00275869">
      <w:pPr>
        <w:ind w:firstLine="720"/>
        <w:jc w:val="both"/>
        <w:rPr>
          <w:sz w:val="28"/>
        </w:rPr>
      </w:pPr>
      <w:r w:rsidRPr="00C27DD5">
        <w:rPr>
          <w:spacing w:val="1"/>
          <w:sz w:val="28"/>
          <w:szCs w:val="28"/>
        </w:rPr>
        <w:lastRenderedPageBreak/>
        <w:t>Оборот розничной торговли в</w:t>
      </w:r>
      <w:r w:rsidR="00B02847" w:rsidRPr="00C27DD5">
        <w:rPr>
          <w:spacing w:val="1"/>
          <w:sz w:val="28"/>
          <w:szCs w:val="28"/>
        </w:rPr>
        <w:t xml:space="preserve"> 20</w:t>
      </w:r>
      <w:r w:rsidR="00C27DD5" w:rsidRPr="00C27DD5">
        <w:rPr>
          <w:spacing w:val="1"/>
          <w:sz w:val="28"/>
          <w:szCs w:val="28"/>
        </w:rPr>
        <w:t>20</w:t>
      </w:r>
      <w:r w:rsidR="00B02847" w:rsidRPr="00C27DD5">
        <w:rPr>
          <w:spacing w:val="1"/>
          <w:sz w:val="28"/>
          <w:szCs w:val="28"/>
        </w:rPr>
        <w:t xml:space="preserve"> году составил </w:t>
      </w:r>
      <w:r w:rsidR="00C27DD5" w:rsidRPr="00C27DD5">
        <w:rPr>
          <w:spacing w:val="1"/>
          <w:sz w:val="28"/>
          <w:szCs w:val="28"/>
        </w:rPr>
        <w:t>495,1</w:t>
      </w:r>
      <w:r w:rsidRPr="00C27DD5">
        <w:rPr>
          <w:spacing w:val="1"/>
          <w:sz w:val="28"/>
          <w:szCs w:val="28"/>
        </w:rPr>
        <w:t xml:space="preserve"> млн. рублей, что на </w:t>
      </w:r>
      <w:r w:rsidR="00C27DD5" w:rsidRPr="00C27DD5">
        <w:rPr>
          <w:spacing w:val="1"/>
          <w:sz w:val="28"/>
          <w:szCs w:val="28"/>
        </w:rPr>
        <w:t>205,60</w:t>
      </w:r>
      <w:r w:rsidRPr="00C27DD5">
        <w:rPr>
          <w:spacing w:val="1"/>
          <w:sz w:val="28"/>
          <w:szCs w:val="28"/>
        </w:rPr>
        <w:t xml:space="preserve"> млн. рублей </w:t>
      </w:r>
      <w:r w:rsidR="0063258C" w:rsidRPr="00C27DD5">
        <w:rPr>
          <w:spacing w:val="1"/>
          <w:sz w:val="28"/>
          <w:szCs w:val="28"/>
        </w:rPr>
        <w:t>больше</w:t>
      </w:r>
      <w:r w:rsidRPr="00C27DD5">
        <w:rPr>
          <w:spacing w:val="1"/>
          <w:sz w:val="28"/>
          <w:szCs w:val="28"/>
        </w:rPr>
        <w:t xml:space="preserve"> по отношению к 20</w:t>
      </w:r>
      <w:r w:rsidR="00C27DD5" w:rsidRPr="00C27DD5">
        <w:rPr>
          <w:spacing w:val="1"/>
          <w:sz w:val="28"/>
          <w:szCs w:val="28"/>
        </w:rPr>
        <w:t xml:space="preserve">19 </w:t>
      </w:r>
      <w:r w:rsidRPr="00C27DD5">
        <w:rPr>
          <w:spacing w:val="1"/>
          <w:sz w:val="28"/>
          <w:szCs w:val="28"/>
        </w:rPr>
        <w:t xml:space="preserve">г. оборот общественного </w:t>
      </w:r>
      <w:r w:rsidRPr="005D6A76">
        <w:rPr>
          <w:spacing w:val="1"/>
          <w:sz w:val="28"/>
          <w:szCs w:val="28"/>
        </w:rPr>
        <w:t xml:space="preserve">питания </w:t>
      </w:r>
      <w:r w:rsidR="00C27DD5" w:rsidRPr="005D6A76">
        <w:rPr>
          <w:spacing w:val="1"/>
          <w:sz w:val="28"/>
          <w:szCs w:val="28"/>
        </w:rPr>
        <w:t>13,6</w:t>
      </w:r>
      <w:r w:rsidRPr="005D6A76">
        <w:rPr>
          <w:spacing w:val="1"/>
          <w:sz w:val="28"/>
          <w:szCs w:val="28"/>
        </w:rPr>
        <w:t xml:space="preserve"> млн. рублей, что на </w:t>
      </w:r>
      <w:r w:rsidR="005D6A76" w:rsidRPr="005D6A76">
        <w:rPr>
          <w:spacing w:val="1"/>
          <w:sz w:val="28"/>
          <w:szCs w:val="28"/>
        </w:rPr>
        <w:t>7</w:t>
      </w:r>
      <w:r w:rsidRPr="005D6A76">
        <w:rPr>
          <w:spacing w:val="1"/>
          <w:sz w:val="28"/>
          <w:szCs w:val="28"/>
        </w:rPr>
        <w:t xml:space="preserve"> млн. рублей </w:t>
      </w:r>
      <w:r w:rsidR="00C27DD5" w:rsidRPr="005D6A76">
        <w:rPr>
          <w:spacing w:val="1"/>
          <w:sz w:val="28"/>
          <w:szCs w:val="28"/>
        </w:rPr>
        <w:t>больше</w:t>
      </w:r>
      <w:r w:rsidR="00B02847" w:rsidRPr="005D6A76">
        <w:rPr>
          <w:spacing w:val="1"/>
          <w:sz w:val="28"/>
          <w:szCs w:val="28"/>
        </w:rPr>
        <w:t>,</w:t>
      </w:r>
      <w:r w:rsidRPr="005D6A76">
        <w:rPr>
          <w:spacing w:val="1"/>
          <w:sz w:val="28"/>
          <w:szCs w:val="28"/>
        </w:rPr>
        <w:t xml:space="preserve"> чем в 20</w:t>
      </w:r>
      <w:r w:rsidR="00B02847" w:rsidRPr="005D6A76">
        <w:rPr>
          <w:spacing w:val="1"/>
          <w:sz w:val="28"/>
          <w:szCs w:val="28"/>
        </w:rPr>
        <w:t>1</w:t>
      </w:r>
      <w:r w:rsidR="00C27DD5" w:rsidRPr="005D6A76">
        <w:rPr>
          <w:spacing w:val="1"/>
          <w:sz w:val="28"/>
          <w:szCs w:val="28"/>
        </w:rPr>
        <w:t xml:space="preserve">9 </w:t>
      </w:r>
      <w:r w:rsidRPr="005D6A76">
        <w:rPr>
          <w:spacing w:val="1"/>
          <w:sz w:val="28"/>
          <w:szCs w:val="28"/>
        </w:rPr>
        <w:t xml:space="preserve">г. </w:t>
      </w:r>
    </w:p>
    <w:p w:rsidR="00B02847" w:rsidRPr="00670626" w:rsidRDefault="00F243E4" w:rsidP="006706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02847">
        <w:rPr>
          <w:sz w:val="28"/>
          <w:szCs w:val="28"/>
        </w:rPr>
        <w:t xml:space="preserve">редприятия </w:t>
      </w:r>
      <w:r w:rsidR="00EB6838">
        <w:rPr>
          <w:sz w:val="28"/>
          <w:szCs w:val="28"/>
        </w:rPr>
        <w:t>поселка</w:t>
      </w:r>
      <w:r w:rsidR="00B02847">
        <w:rPr>
          <w:sz w:val="28"/>
          <w:szCs w:val="28"/>
        </w:rPr>
        <w:t xml:space="preserve"> представлены в основном в таких сферах как: добыча полезных ископаемых – (ООО «</w:t>
      </w:r>
      <w:r w:rsidR="00CE715B">
        <w:rPr>
          <w:sz w:val="28"/>
          <w:szCs w:val="28"/>
        </w:rPr>
        <w:t xml:space="preserve">Регион Золото» </w:t>
      </w:r>
      <w:r w:rsidR="00CE715B" w:rsidRPr="00670F89">
        <w:rPr>
          <w:sz w:val="28"/>
          <w:szCs w:val="28"/>
        </w:rPr>
        <w:t xml:space="preserve">1 </w:t>
      </w:r>
      <w:r w:rsidR="00B02847" w:rsidRPr="00670F89">
        <w:rPr>
          <w:sz w:val="28"/>
          <w:szCs w:val="28"/>
        </w:rPr>
        <w:t>ООО «</w:t>
      </w:r>
      <w:proofErr w:type="spellStart"/>
      <w:r w:rsidR="00B02847" w:rsidRPr="00670F89">
        <w:rPr>
          <w:sz w:val="28"/>
          <w:szCs w:val="28"/>
        </w:rPr>
        <w:t>Забтранс</w:t>
      </w:r>
      <w:proofErr w:type="spellEnd"/>
      <w:r w:rsidR="00F664E8" w:rsidRPr="00670F89">
        <w:rPr>
          <w:sz w:val="28"/>
          <w:szCs w:val="28"/>
        </w:rPr>
        <w:t>»</w:t>
      </w:r>
      <w:r w:rsidR="00EB6838">
        <w:rPr>
          <w:sz w:val="28"/>
          <w:szCs w:val="28"/>
        </w:rPr>
        <w:t xml:space="preserve"> 2</w:t>
      </w:r>
      <w:r w:rsidR="00F664E8">
        <w:rPr>
          <w:sz w:val="28"/>
          <w:szCs w:val="28"/>
        </w:rPr>
        <w:t>,</w:t>
      </w:r>
      <w:r w:rsidR="00EB6838">
        <w:rPr>
          <w:sz w:val="28"/>
          <w:szCs w:val="28"/>
        </w:rPr>
        <w:t xml:space="preserve"> ООО «ПРИЗ» 4</w:t>
      </w:r>
      <w:r w:rsidR="00B02847">
        <w:rPr>
          <w:sz w:val="28"/>
          <w:szCs w:val="28"/>
        </w:rPr>
        <w:t>);</w:t>
      </w:r>
      <w:r w:rsidR="00CC5FAA">
        <w:rPr>
          <w:sz w:val="28"/>
          <w:szCs w:val="28"/>
        </w:rPr>
        <w:t xml:space="preserve"> производство пара и горячей воды (тепловой энергии) котельным (ООО «Тепловик» 38, ООО «Коммунальник плюс» 52)</w:t>
      </w:r>
      <w:r w:rsidR="00B02847">
        <w:rPr>
          <w:sz w:val="28"/>
          <w:szCs w:val="28"/>
        </w:rPr>
        <w:t xml:space="preserve"> обрабатывающие производства</w:t>
      </w:r>
      <w:r>
        <w:rPr>
          <w:sz w:val="28"/>
          <w:szCs w:val="28"/>
        </w:rPr>
        <w:t xml:space="preserve"> </w:t>
      </w:r>
      <w:r w:rsidR="00B02847">
        <w:rPr>
          <w:sz w:val="28"/>
          <w:szCs w:val="28"/>
        </w:rPr>
        <w:t xml:space="preserve">- это главным образом пищевая и перерабатывающая промышленности </w:t>
      </w:r>
      <w:r w:rsidR="00F664E8">
        <w:rPr>
          <w:sz w:val="28"/>
          <w:szCs w:val="28"/>
        </w:rPr>
        <w:t>(ИП</w:t>
      </w:r>
      <w:r w:rsidR="00B02847">
        <w:rPr>
          <w:sz w:val="28"/>
          <w:szCs w:val="28"/>
        </w:rPr>
        <w:t xml:space="preserve"> </w:t>
      </w:r>
      <w:proofErr w:type="spellStart"/>
      <w:r w:rsidR="00B02847">
        <w:rPr>
          <w:sz w:val="28"/>
          <w:szCs w:val="28"/>
        </w:rPr>
        <w:t>Плахин</w:t>
      </w:r>
      <w:proofErr w:type="spellEnd"/>
      <w:r w:rsidR="00CC5FAA">
        <w:rPr>
          <w:sz w:val="28"/>
          <w:szCs w:val="28"/>
        </w:rPr>
        <w:t xml:space="preserve"> К.В.</w:t>
      </w:r>
      <w:r w:rsidR="00B02847">
        <w:rPr>
          <w:sz w:val="28"/>
          <w:szCs w:val="28"/>
        </w:rPr>
        <w:t xml:space="preserve">, ИП </w:t>
      </w:r>
      <w:r w:rsidR="00CC5FAA">
        <w:rPr>
          <w:sz w:val="28"/>
          <w:szCs w:val="28"/>
        </w:rPr>
        <w:t>Маслов В.Н.</w:t>
      </w:r>
      <w:r w:rsidR="00B02847">
        <w:rPr>
          <w:sz w:val="28"/>
          <w:szCs w:val="28"/>
        </w:rPr>
        <w:t xml:space="preserve">, ИП </w:t>
      </w:r>
      <w:proofErr w:type="spellStart"/>
      <w:r w:rsidR="00CC5FAA">
        <w:rPr>
          <w:sz w:val="28"/>
          <w:szCs w:val="28"/>
        </w:rPr>
        <w:t>Локотаева</w:t>
      </w:r>
      <w:proofErr w:type="spellEnd"/>
      <w:r w:rsidR="00CC5FAA">
        <w:rPr>
          <w:sz w:val="28"/>
          <w:szCs w:val="28"/>
        </w:rPr>
        <w:t xml:space="preserve"> Н.В. и</w:t>
      </w:r>
      <w:r w:rsidR="005B63DA">
        <w:rPr>
          <w:sz w:val="28"/>
          <w:szCs w:val="28"/>
        </w:rPr>
        <w:t xml:space="preserve"> т.д.</w:t>
      </w:r>
      <w:r w:rsidR="00B02847">
        <w:rPr>
          <w:sz w:val="28"/>
          <w:szCs w:val="28"/>
        </w:rPr>
        <w:t>)</w:t>
      </w:r>
      <w:r w:rsidR="004374B4">
        <w:rPr>
          <w:sz w:val="28"/>
          <w:szCs w:val="28"/>
        </w:rPr>
        <w:t>.</w:t>
      </w:r>
    </w:p>
    <w:p w:rsidR="005B63DA" w:rsidRPr="005A156D" w:rsidRDefault="005B63DA" w:rsidP="005B63DA">
      <w:pPr>
        <w:jc w:val="both"/>
        <w:rPr>
          <w:sz w:val="28"/>
          <w:szCs w:val="28"/>
        </w:rPr>
      </w:pPr>
      <w:r w:rsidRPr="005A156D">
        <w:rPr>
          <w:sz w:val="28"/>
          <w:szCs w:val="28"/>
        </w:rPr>
        <w:t xml:space="preserve">         </w:t>
      </w:r>
      <w:r w:rsidRPr="00AB3192">
        <w:rPr>
          <w:sz w:val="28"/>
          <w:szCs w:val="28"/>
        </w:rPr>
        <w:t xml:space="preserve">Средняя численность занятых на малых предприятиях за отчетный период составило </w:t>
      </w:r>
      <w:r w:rsidR="00AB3192" w:rsidRPr="00AB3192">
        <w:rPr>
          <w:sz w:val="28"/>
          <w:szCs w:val="28"/>
        </w:rPr>
        <w:t>243</w:t>
      </w:r>
      <w:r w:rsidRPr="00AB3192">
        <w:rPr>
          <w:sz w:val="28"/>
          <w:szCs w:val="28"/>
        </w:rPr>
        <w:t xml:space="preserve"> человек.</w:t>
      </w:r>
      <w:r w:rsidRPr="005A156D">
        <w:rPr>
          <w:sz w:val="28"/>
          <w:szCs w:val="28"/>
        </w:rPr>
        <w:t xml:space="preserve"> Наибольшую долю в общем количестве </w:t>
      </w:r>
      <w:r w:rsidRPr="00BE645B">
        <w:rPr>
          <w:sz w:val="28"/>
          <w:szCs w:val="28"/>
        </w:rPr>
        <w:t>субъектов малого предпринимательства занимают предприятия розничной торговли</w:t>
      </w:r>
      <w:r w:rsidR="00AB3192" w:rsidRPr="00BE645B">
        <w:rPr>
          <w:sz w:val="28"/>
          <w:szCs w:val="28"/>
        </w:rPr>
        <w:t xml:space="preserve"> –</w:t>
      </w:r>
      <w:r w:rsidRPr="00BE645B">
        <w:rPr>
          <w:sz w:val="28"/>
          <w:szCs w:val="28"/>
        </w:rPr>
        <w:t xml:space="preserve"> </w:t>
      </w:r>
      <w:r w:rsidR="00DE0B9C" w:rsidRPr="00BE645B">
        <w:rPr>
          <w:sz w:val="28"/>
          <w:szCs w:val="28"/>
        </w:rPr>
        <w:t>53,0</w:t>
      </w:r>
      <w:r w:rsidR="00BE645B" w:rsidRPr="00BE645B">
        <w:rPr>
          <w:sz w:val="28"/>
          <w:szCs w:val="28"/>
        </w:rPr>
        <w:t xml:space="preserve"> </w:t>
      </w:r>
      <w:r w:rsidRPr="00BE645B">
        <w:rPr>
          <w:sz w:val="28"/>
          <w:szCs w:val="28"/>
        </w:rPr>
        <w:t xml:space="preserve">%, </w:t>
      </w:r>
      <w:r w:rsidR="00DE0B9C" w:rsidRPr="00BE645B">
        <w:rPr>
          <w:sz w:val="28"/>
          <w:szCs w:val="28"/>
        </w:rPr>
        <w:t>5,27</w:t>
      </w:r>
      <w:r w:rsidR="00BE645B" w:rsidRPr="00BE645B">
        <w:rPr>
          <w:sz w:val="28"/>
          <w:szCs w:val="28"/>
        </w:rPr>
        <w:t xml:space="preserve"> %</w:t>
      </w:r>
      <w:r w:rsidR="00AB3192" w:rsidRPr="00BE645B">
        <w:rPr>
          <w:sz w:val="28"/>
          <w:szCs w:val="28"/>
        </w:rPr>
        <w:t xml:space="preserve"> </w:t>
      </w:r>
      <w:r w:rsidR="00DE0B9C" w:rsidRPr="00BE645B">
        <w:rPr>
          <w:sz w:val="28"/>
          <w:szCs w:val="28"/>
        </w:rPr>
        <w:t>–</w:t>
      </w:r>
      <w:r w:rsidRPr="00BE645B">
        <w:rPr>
          <w:sz w:val="28"/>
          <w:szCs w:val="28"/>
        </w:rPr>
        <w:t xml:space="preserve"> </w:t>
      </w:r>
      <w:r w:rsidR="00DE0B9C" w:rsidRPr="00BE645B">
        <w:rPr>
          <w:sz w:val="28"/>
          <w:szCs w:val="28"/>
        </w:rPr>
        <w:t xml:space="preserve">гостиницы и </w:t>
      </w:r>
      <w:r w:rsidRPr="00BE645B">
        <w:rPr>
          <w:sz w:val="28"/>
          <w:szCs w:val="28"/>
        </w:rPr>
        <w:t xml:space="preserve">общественное питание, </w:t>
      </w:r>
      <w:r w:rsidR="00DE0B9C" w:rsidRPr="00BE645B">
        <w:rPr>
          <w:sz w:val="28"/>
          <w:szCs w:val="28"/>
        </w:rPr>
        <w:t>8,78</w:t>
      </w:r>
      <w:r w:rsidR="00BE645B" w:rsidRPr="00BE645B">
        <w:rPr>
          <w:sz w:val="28"/>
          <w:szCs w:val="28"/>
        </w:rPr>
        <w:t xml:space="preserve"> %</w:t>
      </w:r>
      <w:r w:rsidR="00DE0B9C" w:rsidRPr="00BE645B">
        <w:rPr>
          <w:sz w:val="28"/>
          <w:szCs w:val="28"/>
        </w:rPr>
        <w:t xml:space="preserve"> – транспортировка и хранение, 4,68</w:t>
      </w:r>
      <w:r w:rsidR="00BE645B" w:rsidRPr="00BE645B">
        <w:rPr>
          <w:sz w:val="28"/>
          <w:szCs w:val="28"/>
        </w:rPr>
        <w:t xml:space="preserve"> </w:t>
      </w:r>
      <w:r w:rsidRPr="00BE645B">
        <w:rPr>
          <w:sz w:val="28"/>
          <w:szCs w:val="28"/>
        </w:rPr>
        <w:t>%</w:t>
      </w:r>
      <w:r w:rsidR="00AB3192" w:rsidRPr="00BE645B">
        <w:rPr>
          <w:sz w:val="28"/>
          <w:szCs w:val="28"/>
        </w:rPr>
        <w:t xml:space="preserve"> </w:t>
      </w:r>
      <w:r w:rsidRPr="00BE645B">
        <w:rPr>
          <w:sz w:val="28"/>
          <w:szCs w:val="28"/>
        </w:rPr>
        <w:t xml:space="preserve">- сельское хозяйство,  </w:t>
      </w:r>
      <w:r w:rsidR="00DE0B9C" w:rsidRPr="00BE645B">
        <w:rPr>
          <w:sz w:val="28"/>
          <w:szCs w:val="28"/>
        </w:rPr>
        <w:t>5,27</w:t>
      </w:r>
      <w:r w:rsidR="00BE645B" w:rsidRPr="00BE645B">
        <w:rPr>
          <w:sz w:val="28"/>
          <w:szCs w:val="28"/>
        </w:rPr>
        <w:t xml:space="preserve"> %</w:t>
      </w:r>
      <w:r w:rsidR="00DE0B9C" w:rsidRPr="00BE645B">
        <w:rPr>
          <w:sz w:val="28"/>
          <w:szCs w:val="28"/>
        </w:rPr>
        <w:t xml:space="preserve"> - строительство</w:t>
      </w:r>
      <w:r w:rsidRPr="00BE645B">
        <w:rPr>
          <w:sz w:val="28"/>
          <w:szCs w:val="28"/>
        </w:rPr>
        <w:t xml:space="preserve">, </w:t>
      </w:r>
      <w:r w:rsidR="00DE0B9C" w:rsidRPr="00BE645B">
        <w:rPr>
          <w:sz w:val="28"/>
          <w:szCs w:val="28"/>
        </w:rPr>
        <w:t>2,93</w:t>
      </w:r>
      <w:r w:rsidR="00BE645B" w:rsidRPr="00BE645B">
        <w:rPr>
          <w:sz w:val="28"/>
          <w:szCs w:val="28"/>
        </w:rPr>
        <w:t xml:space="preserve"> </w:t>
      </w:r>
      <w:r w:rsidRPr="00BE645B">
        <w:rPr>
          <w:sz w:val="28"/>
          <w:szCs w:val="28"/>
        </w:rPr>
        <w:t>%</w:t>
      </w:r>
      <w:r w:rsidR="00AB3192" w:rsidRPr="00BE645B">
        <w:rPr>
          <w:sz w:val="28"/>
          <w:szCs w:val="28"/>
        </w:rPr>
        <w:t xml:space="preserve"> </w:t>
      </w:r>
      <w:r w:rsidRPr="00BE645B">
        <w:rPr>
          <w:sz w:val="28"/>
          <w:szCs w:val="28"/>
        </w:rPr>
        <w:t xml:space="preserve">- производство, </w:t>
      </w:r>
      <w:r w:rsidR="00BE645B" w:rsidRPr="00BE645B">
        <w:rPr>
          <w:sz w:val="28"/>
          <w:szCs w:val="28"/>
        </w:rPr>
        <w:t xml:space="preserve">20,07 </w:t>
      </w:r>
      <w:r w:rsidRPr="00BE645B">
        <w:rPr>
          <w:sz w:val="28"/>
          <w:szCs w:val="28"/>
        </w:rPr>
        <w:t>%</w:t>
      </w:r>
      <w:r w:rsidR="00127395">
        <w:rPr>
          <w:sz w:val="28"/>
          <w:szCs w:val="28"/>
        </w:rPr>
        <w:t xml:space="preserve"> </w:t>
      </w:r>
      <w:r w:rsidRPr="00BE645B">
        <w:rPr>
          <w:sz w:val="28"/>
          <w:szCs w:val="28"/>
        </w:rPr>
        <w:t>- прочие отрасли.</w:t>
      </w:r>
    </w:p>
    <w:p w:rsidR="005B63DA" w:rsidRDefault="005B63DA" w:rsidP="005B63DA">
      <w:pPr>
        <w:shd w:val="clear" w:color="auto" w:fill="FFFFFF"/>
        <w:spacing w:before="65"/>
        <w:ind w:left="14" w:right="7" w:firstLine="720"/>
        <w:jc w:val="both"/>
        <w:rPr>
          <w:sz w:val="28"/>
          <w:szCs w:val="28"/>
        </w:rPr>
      </w:pPr>
      <w:r w:rsidRPr="0016189A">
        <w:rPr>
          <w:color w:val="000000"/>
          <w:spacing w:val="1"/>
          <w:sz w:val="28"/>
          <w:szCs w:val="28"/>
        </w:rPr>
        <w:t xml:space="preserve">В структуре малого предпринимательства наибольший удельный вес занимают предприятия оптовой и розничной торговли. </w:t>
      </w:r>
    </w:p>
    <w:p w:rsidR="005B63DA" w:rsidRPr="00BE645B" w:rsidRDefault="005B63DA" w:rsidP="005B63DA">
      <w:pPr>
        <w:ind w:firstLine="708"/>
        <w:jc w:val="both"/>
        <w:rPr>
          <w:sz w:val="28"/>
          <w:szCs w:val="28"/>
        </w:rPr>
      </w:pPr>
      <w:r w:rsidRPr="00D55D69">
        <w:rPr>
          <w:sz w:val="28"/>
          <w:szCs w:val="28"/>
        </w:rPr>
        <w:t xml:space="preserve">Торговля - одна из наиболее развитых отраслей сферы жизнеобеспечения населения. В общем </w:t>
      </w:r>
      <w:r w:rsidRPr="00BE645B">
        <w:rPr>
          <w:sz w:val="28"/>
          <w:szCs w:val="28"/>
        </w:rPr>
        <w:t>количестве предприятий розничной торговли основную долю занимают продовольственные магазины, и составляет 5</w:t>
      </w:r>
      <w:r w:rsidR="00BE645B" w:rsidRPr="00BE645B">
        <w:rPr>
          <w:sz w:val="28"/>
          <w:szCs w:val="28"/>
        </w:rPr>
        <w:t>3</w:t>
      </w:r>
      <w:r w:rsidRPr="00BE645B">
        <w:rPr>
          <w:sz w:val="28"/>
          <w:szCs w:val="28"/>
        </w:rPr>
        <w:t>% , непродовольственных 2</w:t>
      </w:r>
      <w:r w:rsidR="00BE645B" w:rsidRPr="00BE645B">
        <w:rPr>
          <w:sz w:val="28"/>
          <w:szCs w:val="28"/>
        </w:rPr>
        <w:t>8</w:t>
      </w:r>
      <w:r w:rsidRPr="00BE645B">
        <w:rPr>
          <w:sz w:val="28"/>
          <w:szCs w:val="28"/>
        </w:rPr>
        <w:t>% , смешанного ассортимента 19%.</w:t>
      </w:r>
    </w:p>
    <w:p w:rsidR="005B63DA" w:rsidRPr="00D55D69" w:rsidRDefault="004542F8" w:rsidP="005B63DA">
      <w:pPr>
        <w:ind w:firstLine="708"/>
        <w:jc w:val="both"/>
        <w:rPr>
          <w:sz w:val="28"/>
          <w:szCs w:val="28"/>
        </w:rPr>
      </w:pPr>
      <w:r w:rsidRPr="00BE645B">
        <w:rPr>
          <w:sz w:val="28"/>
          <w:szCs w:val="28"/>
        </w:rPr>
        <w:t>С цель</w:t>
      </w:r>
      <w:r w:rsidR="00AF6715" w:rsidRPr="00BE645B">
        <w:rPr>
          <w:sz w:val="28"/>
          <w:szCs w:val="28"/>
        </w:rPr>
        <w:t>ю</w:t>
      </w:r>
      <w:r w:rsidRPr="00BE645B">
        <w:rPr>
          <w:sz w:val="28"/>
          <w:szCs w:val="28"/>
        </w:rPr>
        <w:t xml:space="preserve"> жизни обеспечения населения на территории городского</w:t>
      </w:r>
      <w:r>
        <w:rPr>
          <w:sz w:val="28"/>
          <w:szCs w:val="28"/>
        </w:rPr>
        <w:t xml:space="preserve"> поселения «Карымское» в 2019 году </w:t>
      </w:r>
      <w:r w:rsidR="00AA0153">
        <w:rPr>
          <w:sz w:val="28"/>
          <w:szCs w:val="28"/>
        </w:rPr>
        <w:t xml:space="preserve">начали свою работу </w:t>
      </w:r>
      <w:proofErr w:type="spellStart"/>
      <w:r w:rsidR="00AA0153">
        <w:rPr>
          <w:sz w:val="28"/>
          <w:szCs w:val="28"/>
        </w:rPr>
        <w:t>дискаунтеры</w:t>
      </w:r>
      <w:proofErr w:type="spellEnd"/>
      <w:r w:rsidR="00962A43">
        <w:rPr>
          <w:sz w:val="28"/>
          <w:szCs w:val="28"/>
        </w:rPr>
        <w:t xml:space="preserve"> </w:t>
      </w:r>
      <w:r w:rsidR="00AA0153">
        <w:rPr>
          <w:sz w:val="28"/>
          <w:szCs w:val="28"/>
        </w:rPr>
        <w:t xml:space="preserve">по реализации смешанных товаров: </w:t>
      </w:r>
      <w:r>
        <w:rPr>
          <w:sz w:val="28"/>
          <w:szCs w:val="28"/>
        </w:rPr>
        <w:t>«Светофор»</w:t>
      </w:r>
      <w:r w:rsidR="00AA015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ХлебСоль</w:t>
      </w:r>
      <w:proofErr w:type="spellEnd"/>
      <w:r>
        <w:rPr>
          <w:sz w:val="28"/>
          <w:szCs w:val="28"/>
        </w:rPr>
        <w:t xml:space="preserve">», </w:t>
      </w:r>
      <w:r w:rsidR="00962A43">
        <w:rPr>
          <w:color w:val="000000"/>
          <w:szCs w:val="20"/>
        </w:rPr>
        <w:t>ООО Дисконт «НАШ».</w:t>
      </w:r>
    </w:p>
    <w:p w:rsidR="005B63DA" w:rsidRPr="00D55D69" w:rsidRDefault="005B63DA" w:rsidP="005B63DA">
      <w:pPr>
        <w:ind w:firstLine="708"/>
        <w:jc w:val="both"/>
        <w:rPr>
          <w:sz w:val="28"/>
          <w:szCs w:val="28"/>
        </w:rPr>
      </w:pPr>
      <w:r w:rsidRPr="00D55D69">
        <w:rPr>
          <w:sz w:val="28"/>
          <w:szCs w:val="28"/>
        </w:rPr>
        <w:t>В объёме предла</w:t>
      </w:r>
      <w:r w:rsidR="00AA0153">
        <w:rPr>
          <w:sz w:val="28"/>
          <w:szCs w:val="28"/>
        </w:rPr>
        <w:t>гаемых товаров повышается спрос</w:t>
      </w:r>
      <w:r w:rsidRPr="00D55D69">
        <w:rPr>
          <w:sz w:val="28"/>
          <w:szCs w:val="28"/>
        </w:rPr>
        <w:t xml:space="preserve"> в сторону отечественных товаров, как продовольственных, так и непродовольственных. Администрация </w:t>
      </w:r>
      <w:r w:rsidR="00962A43">
        <w:rPr>
          <w:sz w:val="28"/>
          <w:szCs w:val="28"/>
        </w:rPr>
        <w:t>городского поселения</w:t>
      </w:r>
      <w:r w:rsidRPr="00D55D69">
        <w:rPr>
          <w:sz w:val="28"/>
          <w:szCs w:val="28"/>
        </w:rPr>
        <w:t xml:space="preserve"> старается поддерживать местных товаропроизводителей в продвижении продукции на потребительский рынок.</w:t>
      </w:r>
    </w:p>
    <w:p w:rsidR="005B63DA" w:rsidRDefault="005B63DA" w:rsidP="005B63DA">
      <w:pPr>
        <w:ind w:firstLine="708"/>
        <w:jc w:val="both"/>
        <w:rPr>
          <w:sz w:val="28"/>
          <w:szCs w:val="28"/>
        </w:rPr>
      </w:pPr>
      <w:r w:rsidRPr="00D55D69">
        <w:rPr>
          <w:sz w:val="28"/>
          <w:szCs w:val="28"/>
        </w:rPr>
        <w:t xml:space="preserve"> С целью стимулирования орг</w:t>
      </w:r>
      <w:r w:rsidR="00AA0153">
        <w:rPr>
          <w:sz w:val="28"/>
          <w:szCs w:val="28"/>
        </w:rPr>
        <w:t>анизаций потребительского рынка</w:t>
      </w:r>
      <w:r w:rsidRPr="00D55D69">
        <w:rPr>
          <w:sz w:val="28"/>
          <w:szCs w:val="28"/>
        </w:rPr>
        <w:t xml:space="preserve"> к усовершенствованию торговых процессов, реализации продуктов собственного производства и продукции сельскохозяйственного назначения, на территории </w:t>
      </w:r>
      <w:r w:rsidR="008D1546">
        <w:rPr>
          <w:sz w:val="28"/>
          <w:szCs w:val="28"/>
        </w:rPr>
        <w:t>городского поселения</w:t>
      </w:r>
      <w:r w:rsidRPr="00D55D69">
        <w:rPr>
          <w:sz w:val="28"/>
          <w:szCs w:val="28"/>
        </w:rPr>
        <w:t xml:space="preserve"> </w:t>
      </w:r>
      <w:r w:rsidR="00AA0153">
        <w:rPr>
          <w:sz w:val="28"/>
          <w:szCs w:val="28"/>
        </w:rPr>
        <w:t xml:space="preserve">организовано проведение </w:t>
      </w:r>
      <w:r w:rsidRPr="00D55D69">
        <w:rPr>
          <w:sz w:val="28"/>
          <w:szCs w:val="28"/>
        </w:rPr>
        <w:t>ярмар</w:t>
      </w:r>
      <w:r>
        <w:rPr>
          <w:sz w:val="28"/>
          <w:szCs w:val="28"/>
        </w:rPr>
        <w:t>ок</w:t>
      </w:r>
      <w:r w:rsidRPr="00D55D69">
        <w:rPr>
          <w:sz w:val="28"/>
          <w:szCs w:val="28"/>
        </w:rPr>
        <w:t xml:space="preserve"> продовольственной, непродовольственной продукции, а также продукции сельскохозяйственного производства. </w:t>
      </w:r>
    </w:p>
    <w:p w:rsidR="00670626" w:rsidRPr="00670626" w:rsidRDefault="00670626" w:rsidP="00670626">
      <w:pPr>
        <w:ind w:firstLine="708"/>
        <w:jc w:val="both"/>
        <w:rPr>
          <w:color w:val="000000"/>
          <w:sz w:val="28"/>
          <w:szCs w:val="28"/>
        </w:rPr>
      </w:pPr>
      <w:r w:rsidRPr="00670626">
        <w:rPr>
          <w:sz w:val="28"/>
          <w:szCs w:val="28"/>
        </w:rPr>
        <w:t xml:space="preserve">Ежегодное повышение уровня материальной обеспеченности населения создает благоприятную конъектуру в розничной торговле и способствует росту ее товарооборота. </w:t>
      </w:r>
      <w:r w:rsidRPr="00A71D0A">
        <w:rPr>
          <w:sz w:val="28"/>
          <w:szCs w:val="28"/>
        </w:rPr>
        <w:t xml:space="preserve">Товарооборот в расчете на душу населения по </w:t>
      </w:r>
      <w:r w:rsidR="008D1546" w:rsidRPr="00A71D0A">
        <w:rPr>
          <w:sz w:val="28"/>
          <w:szCs w:val="28"/>
        </w:rPr>
        <w:t>поселку</w:t>
      </w:r>
      <w:r w:rsidRPr="00A71D0A">
        <w:rPr>
          <w:sz w:val="28"/>
          <w:szCs w:val="28"/>
        </w:rPr>
        <w:t xml:space="preserve"> составил – </w:t>
      </w:r>
      <w:r w:rsidR="00316458" w:rsidRPr="00A71D0A">
        <w:rPr>
          <w:sz w:val="28"/>
          <w:szCs w:val="28"/>
        </w:rPr>
        <w:t>38,</w:t>
      </w:r>
      <w:r w:rsidR="00A71D0A" w:rsidRPr="00A71D0A">
        <w:rPr>
          <w:sz w:val="28"/>
          <w:szCs w:val="28"/>
        </w:rPr>
        <w:t>73</w:t>
      </w:r>
      <w:r w:rsidRPr="00A71D0A">
        <w:rPr>
          <w:sz w:val="28"/>
          <w:szCs w:val="28"/>
        </w:rPr>
        <w:t xml:space="preserve"> тыс. рублей.</w:t>
      </w:r>
      <w:r w:rsidRPr="00670626">
        <w:rPr>
          <w:sz w:val="28"/>
          <w:szCs w:val="28"/>
        </w:rPr>
        <w:t xml:space="preserve"> В </w:t>
      </w:r>
      <w:r w:rsidR="008D1546">
        <w:rPr>
          <w:sz w:val="28"/>
          <w:szCs w:val="28"/>
        </w:rPr>
        <w:t>поселке</w:t>
      </w:r>
      <w:r w:rsidRPr="00670626">
        <w:rPr>
          <w:sz w:val="28"/>
          <w:szCs w:val="28"/>
        </w:rPr>
        <w:t xml:space="preserve"> функционирует: </w:t>
      </w:r>
      <w:r w:rsidR="00BF0E20">
        <w:rPr>
          <w:color w:val="000000"/>
          <w:sz w:val="28"/>
          <w:szCs w:val="28"/>
        </w:rPr>
        <w:t xml:space="preserve">154 </w:t>
      </w:r>
      <w:r w:rsidRPr="00BF0E20">
        <w:rPr>
          <w:color w:val="000000"/>
          <w:sz w:val="28"/>
          <w:szCs w:val="28"/>
        </w:rPr>
        <w:t xml:space="preserve">объектов потребительского рынка, общей площадью </w:t>
      </w:r>
      <w:r w:rsidR="00BF0E20" w:rsidRPr="00BF0E20">
        <w:rPr>
          <w:color w:val="000000"/>
          <w:sz w:val="28"/>
          <w:szCs w:val="28"/>
        </w:rPr>
        <w:t>10864</w:t>
      </w:r>
      <w:r w:rsidRPr="00BF0E20">
        <w:rPr>
          <w:color w:val="000000"/>
          <w:sz w:val="28"/>
          <w:szCs w:val="28"/>
        </w:rPr>
        <w:t xml:space="preserve"> кв. м.</w:t>
      </w:r>
      <w:r w:rsidRPr="00670626">
        <w:rPr>
          <w:color w:val="000000"/>
          <w:sz w:val="28"/>
          <w:szCs w:val="28"/>
        </w:rPr>
        <w:t xml:space="preserve"> </w:t>
      </w:r>
    </w:p>
    <w:p w:rsidR="00670626" w:rsidRPr="00670626" w:rsidRDefault="00670626" w:rsidP="00670626">
      <w:pPr>
        <w:ind w:firstLine="708"/>
        <w:jc w:val="both"/>
        <w:rPr>
          <w:sz w:val="28"/>
          <w:szCs w:val="28"/>
        </w:rPr>
      </w:pPr>
      <w:r w:rsidRPr="00670626">
        <w:rPr>
          <w:sz w:val="28"/>
          <w:szCs w:val="28"/>
        </w:rPr>
        <w:t xml:space="preserve">Сфера услуг общественного питания за годы реформ претерпела существенные изменения и доказала в целом свою высокую мобильность и конкурентоспособность, особенно эта ниша пользуется спросом у частного </w:t>
      </w:r>
      <w:r w:rsidRPr="00670626">
        <w:rPr>
          <w:sz w:val="28"/>
          <w:szCs w:val="28"/>
        </w:rPr>
        <w:lastRenderedPageBreak/>
        <w:t xml:space="preserve">бизнеса. На территории </w:t>
      </w:r>
      <w:r w:rsidR="008D1546">
        <w:rPr>
          <w:sz w:val="28"/>
          <w:szCs w:val="28"/>
        </w:rPr>
        <w:t>поселка</w:t>
      </w:r>
      <w:r w:rsidRPr="00670626">
        <w:rPr>
          <w:sz w:val="28"/>
          <w:szCs w:val="28"/>
        </w:rPr>
        <w:t xml:space="preserve"> функционируют </w:t>
      </w:r>
      <w:r w:rsidR="00B1166D">
        <w:rPr>
          <w:sz w:val="28"/>
          <w:szCs w:val="28"/>
        </w:rPr>
        <w:t>10</w:t>
      </w:r>
      <w:r w:rsidRPr="00670626">
        <w:rPr>
          <w:sz w:val="28"/>
          <w:szCs w:val="28"/>
        </w:rPr>
        <w:t xml:space="preserve"> объектов общественного питания, из </w:t>
      </w:r>
      <w:r w:rsidRPr="00B1166D">
        <w:rPr>
          <w:sz w:val="28"/>
          <w:szCs w:val="28"/>
        </w:rPr>
        <w:t xml:space="preserve">них: </w:t>
      </w:r>
      <w:r w:rsidR="00B1166D" w:rsidRPr="00B1166D">
        <w:rPr>
          <w:sz w:val="28"/>
          <w:szCs w:val="28"/>
        </w:rPr>
        <w:t>6</w:t>
      </w:r>
      <w:r w:rsidRPr="00B1166D">
        <w:rPr>
          <w:sz w:val="28"/>
          <w:szCs w:val="28"/>
        </w:rPr>
        <w:t xml:space="preserve"> -</w:t>
      </w:r>
      <w:r w:rsidR="00B1166D" w:rsidRPr="00B1166D">
        <w:rPr>
          <w:sz w:val="28"/>
          <w:szCs w:val="28"/>
        </w:rPr>
        <w:t xml:space="preserve"> </w:t>
      </w:r>
      <w:r w:rsidRPr="00B1166D">
        <w:rPr>
          <w:sz w:val="28"/>
          <w:szCs w:val="28"/>
        </w:rPr>
        <w:t xml:space="preserve">общедоступной сети на </w:t>
      </w:r>
      <w:r w:rsidR="00B1166D" w:rsidRPr="00B1166D">
        <w:rPr>
          <w:sz w:val="28"/>
          <w:szCs w:val="28"/>
        </w:rPr>
        <w:t>316</w:t>
      </w:r>
      <w:r w:rsidRPr="00B1166D">
        <w:rPr>
          <w:sz w:val="28"/>
          <w:szCs w:val="28"/>
        </w:rPr>
        <w:t xml:space="preserve"> посадочных мест и </w:t>
      </w:r>
      <w:r w:rsidR="00B1166D" w:rsidRPr="00B1166D">
        <w:rPr>
          <w:sz w:val="28"/>
          <w:szCs w:val="28"/>
        </w:rPr>
        <w:t>4</w:t>
      </w:r>
      <w:r w:rsidRPr="00B1166D">
        <w:rPr>
          <w:sz w:val="28"/>
          <w:szCs w:val="28"/>
        </w:rPr>
        <w:t xml:space="preserve">-закрытой сети на </w:t>
      </w:r>
      <w:r w:rsidR="00B1166D" w:rsidRPr="00B1166D">
        <w:rPr>
          <w:sz w:val="28"/>
          <w:szCs w:val="28"/>
        </w:rPr>
        <w:t>310</w:t>
      </w:r>
      <w:r w:rsidRPr="00B1166D">
        <w:rPr>
          <w:sz w:val="28"/>
          <w:szCs w:val="28"/>
        </w:rPr>
        <w:t xml:space="preserve"> посадочных места.</w:t>
      </w:r>
    </w:p>
    <w:p w:rsidR="006F1079" w:rsidRDefault="00AA0153" w:rsidP="006F1079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Рынок бытовых услуг в </w:t>
      </w:r>
      <w:r w:rsidR="00670626" w:rsidRPr="00670626">
        <w:rPr>
          <w:sz w:val="28"/>
          <w:szCs w:val="28"/>
        </w:rPr>
        <w:t xml:space="preserve">муниципальном районе представлен </w:t>
      </w:r>
      <w:r w:rsidR="003F08F9">
        <w:rPr>
          <w:sz w:val="28"/>
          <w:szCs w:val="28"/>
        </w:rPr>
        <w:t>29</w:t>
      </w:r>
      <w:r w:rsidR="00670626" w:rsidRPr="00670626">
        <w:rPr>
          <w:sz w:val="28"/>
          <w:szCs w:val="28"/>
        </w:rPr>
        <w:t xml:space="preserve"> </w:t>
      </w:r>
      <w:proofErr w:type="gramStart"/>
      <w:r w:rsidR="00670626" w:rsidRPr="00670626">
        <w:rPr>
          <w:sz w:val="28"/>
          <w:szCs w:val="28"/>
        </w:rPr>
        <w:t>предприятиями</w:t>
      </w:r>
      <w:proofErr w:type="gramEnd"/>
      <w:r w:rsidR="00670626" w:rsidRPr="00670626">
        <w:rPr>
          <w:sz w:val="28"/>
          <w:szCs w:val="28"/>
        </w:rPr>
        <w:t xml:space="preserve"> </w:t>
      </w:r>
      <w:r w:rsidR="00670626" w:rsidRPr="00670626">
        <w:rPr>
          <w:rFonts w:eastAsiaTheme="minorEastAsia"/>
          <w:sz w:val="28"/>
          <w:szCs w:val="28"/>
        </w:rPr>
        <w:t>из которых: станции технического обслу</w:t>
      </w:r>
      <w:r>
        <w:rPr>
          <w:rFonts w:eastAsiaTheme="minorEastAsia"/>
          <w:sz w:val="28"/>
          <w:szCs w:val="28"/>
        </w:rPr>
        <w:t>живания</w:t>
      </w:r>
      <w:r w:rsidR="003F08F9">
        <w:rPr>
          <w:rFonts w:eastAsiaTheme="minorEastAsia"/>
          <w:sz w:val="28"/>
          <w:szCs w:val="28"/>
        </w:rPr>
        <w:t xml:space="preserve"> ТС </w:t>
      </w:r>
      <w:r>
        <w:rPr>
          <w:rFonts w:eastAsiaTheme="minorEastAsia"/>
          <w:sz w:val="28"/>
          <w:szCs w:val="28"/>
        </w:rPr>
        <w:t xml:space="preserve">- </w:t>
      </w:r>
      <w:r w:rsidR="003F08F9">
        <w:rPr>
          <w:rFonts w:eastAsiaTheme="minorEastAsia"/>
          <w:sz w:val="28"/>
          <w:szCs w:val="28"/>
        </w:rPr>
        <w:t>3</w:t>
      </w:r>
      <w:r>
        <w:rPr>
          <w:rFonts w:eastAsiaTheme="minorEastAsia"/>
          <w:sz w:val="28"/>
          <w:szCs w:val="28"/>
        </w:rPr>
        <w:t>,</w:t>
      </w:r>
      <w:r w:rsidR="003F08F9">
        <w:rPr>
          <w:rFonts w:eastAsiaTheme="minorEastAsia"/>
          <w:sz w:val="28"/>
          <w:szCs w:val="28"/>
        </w:rPr>
        <w:t xml:space="preserve"> ремонт и </w:t>
      </w:r>
      <w:r w:rsidR="003F08F9" w:rsidRPr="00670626">
        <w:rPr>
          <w:rFonts w:eastAsiaTheme="minorEastAsia"/>
          <w:sz w:val="28"/>
          <w:szCs w:val="28"/>
        </w:rPr>
        <w:t>техническ</w:t>
      </w:r>
      <w:r w:rsidR="003F08F9">
        <w:rPr>
          <w:rFonts w:eastAsiaTheme="minorEastAsia"/>
          <w:sz w:val="28"/>
          <w:szCs w:val="28"/>
        </w:rPr>
        <w:t>ое</w:t>
      </w:r>
      <w:r w:rsidR="003F08F9" w:rsidRPr="00670626">
        <w:rPr>
          <w:rFonts w:eastAsiaTheme="minorEastAsia"/>
          <w:sz w:val="28"/>
          <w:szCs w:val="28"/>
        </w:rPr>
        <w:t xml:space="preserve"> обслу</w:t>
      </w:r>
      <w:r w:rsidR="003F08F9">
        <w:rPr>
          <w:rFonts w:eastAsiaTheme="minorEastAsia"/>
          <w:sz w:val="28"/>
          <w:szCs w:val="28"/>
        </w:rPr>
        <w:t>живание бытового оборудования– 3,</w:t>
      </w:r>
      <w:r>
        <w:rPr>
          <w:rFonts w:eastAsiaTheme="minorEastAsia"/>
          <w:sz w:val="28"/>
          <w:szCs w:val="28"/>
        </w:rPr>
        <w:t xml:space="preserve"> парикмахерские- </w:t>
      </w:r>
      <w:r w:rsidR="003F08F9">
        <w:rPr>
          <w:rFonts w:eastAsiaTheme="minorEastAsia"/>
          <w:sz w:val="28"/>
          <w:szCs w:val="28"/>
        </w:rPr>
        <w:t>8</w:t>
      </w:r>
      <w:r>
        <w:rPr>
          <w:rFonts w:eastAsiaTheme="minorEastAsia"/>
          <w:sz w:val="28"/>
          <w:szCs w:val="28"/>
        </w:rPr>
        <w:t xml:space="preserve">, </w:t>
      </w:r>
      <w:r w:rsidR="003F08F9">
        <w:rPr>
          <w:rFonts w:eastAsiaTheme="minorEastAsia"/>
          <w:sz w:val="28"/>
          <w:szCs w:val="28"/>
        </w:rPr>
        <w:t xml:space="preserve">бани и душевых – 3, </w:t>
      </w:r>
      <w:r w:rsidR="00670626" w:rsidRPr="00670626">
        <w:rPr>
          <w:rFonts w:eastAsiaTheme="minorEastAsia"/>
          <w:sz w:val="28"/>
          <w:szCs w:val="28"/>
        </w:rPr>
        <w:t xml:space="preserve">пошив и ремонт одежды- </w:t>
      </w:r>
      <w:r w:rsidR="00AF6715" w:rsidRPr="00670626">
        <w:rPr>
          <w:rFonts w:eastAsiaTheme="minorEastAsia"/>
          <w:sz w:val="28"/>
          <w:szCs w:val="28"/>
        </w:rPr>
        <w:t>4, ритуальные</w:t>
      </w:r>
      <w:r w:rsidR="00670626" w:rsidRPr="00670626">
        <w:rPr>
          <w:rFonts w:eastAsiaTheme="minorEastAsia"/>
          <w:sz w:val="28"/>
          <w:szCs w:val="28"/>
        </w:rPr>
        <w:t xml:space="preserve"> услуги- </w:t>
      </w:r>
      <w:r w:rsidR="003F08F9">
        <w:rPr>
          <w:rFonts w:eastAsiaTheme="minorEastAsia"/>
          <w:sz w:val="28"/>
          <w:szCs w:val="28"/>
        </w:rPr>
        <w:t>2</w:t>
      </w:r>
      <w:r w:rsidR="00670626" w:rsidRPr="00670626">
        <w:rPr>
          <w:rFonts w:eastAsiaTheme="minorEastAsia"/>
          <w:sz w:val="28"/>
          <w:szCs w:val="28"/>
        </w:rPr>
        <w:t xml:space="preserve">, фотоателье - </w:t>
      </w:r>
      <w:r w:rsidR="00AF6715" w:rsidRPr="00670626">
        <w:rPr>
          <w:rFonts w:eastAsiaTheme="minorEastAsia"/>
          <w:sz w:val="28"/>
          <w:szCs w:val="28"/>
        </w:rPr>
        <w:t>2, ремонт</w:t>
      </w:r>
      <w:r w:rsidR="00670626" w:rsidRPr="00670626">
        <w:rPr>
          <w:rFonts w:eastAsiaTheme="minorEastAsia"/>
          <w:sz w:val="28"/>
          <w:szCs w:val="28"/>
        </w:rPr>
        <w:t xml:space="preserve"> обуви- </w:t>
      </w:r>
      <w:r w:rsidR="003F08F9">
        <w:rPr>
          <w:rFonts w:eastAsiaTheme="minorEastAsia"/>
          <w:sz w:val="28"/>
          <w:szCs w:val="28"/>
        </w:rPr>
        <w:t>1</w:t>
      </w:r>
      <w:r w:rsidR="00AF6715" w:rsidRPr="00670626">
        <w:rPr>
          <w:rFonts w:eastAsiaTheme="minorEastAsia"/>
          <w:sz w:val="28"/>
          <w:szCs w:val="28"/>
        </w:rPr>
        <w:t xml:space="preserve">, </w:t>
      </w:r>
      <w:r w:rsidR="00270A9C">
        <w:rPr>
          <w:rFonts w:eastAsiaTheme="minorEastAsia"/>
          <w:sz w:val="28"/>
          <w:szCs w:val="28"/>
        </w:rPr>
        <w:t xml:space="preserve">ремонт и строительство жилья и других построек – 1, </w:t>
      </w:r>
      <w:r w:rsidR="003F08F9">
        <w:rPr>
          <w:rFonts w:eastAsiaTheme="minorEastAsia"/>
          <w:sz w:val="28"/>
          <w:szCs w:val="28"/>
        </w:rPr>
        <w:t>прочие виды бытовых услуг -2.</w:t>
      </w:r>
    </w:p>
    <w:p w:rsidR="005B63DA" w:rsidRPr="00D55D69" w:rsidRDefault="005B63DA" w:rsidP="006F1079">
      <w:pPr>
        <w:ind w:firstLine="709"/>
        <w:jc w:val="both"/>
        <w:rPr>
          <w:sz w:val="28"/>
          <w:szCs w:val="28"/>
        </w:rPr>
      </w:pPr>
      <w:r w:rsidRPr="00D55D69">
        <w:rPr>
          <w:sz w:val="28"/>
          <w:szCs w:val="28"/>
        </w:rPr>
        <w:t xml:space="preserve">На </w:t>
      </w:r>
      <w:r w:rsidR="00270A9C">
        <w:rPr>
          <w:sz w:val="28"/>
          <w:szCs w:val="28"/>
        </w:rPr>
        <w:t>территории городского поселения работает 1 общественная баня.</w:t>
      </w:r>
    </w:p>
    <w:p w:rsidR="00BD4D86" w:rsidRPr="00F72355" w:rsidRDefault="00BD4D86" w:rsidP="006F1079">
      <w:pPr>
        <w:shd w:val="clear" w:color="auto" w:fill="FFFFFF"/>
        <w:ind w:firstLine="709"/>
        <w:jc w:val="both"/>
        <w:rPr>
          <w:sz w:val="28"/>
          <w:szCs w:val="28"/>
        </w:rPr>
      </w:pPr>
      <w:r w:rsidRPr="00A4060A">
        <w:rPr>
          <w:color w:val="000000"/>
          <w:spacing w:val="1"/>
          <w:sz w:val="28"/>
          <w:szCs w:val="28"/>
        </w:rPr>
        <w:t xml:space="preserve">Анализ развития малого бизнеса в </w:t>
      </w:r>
      <w:r w:rsidR="00270A9C">
        <w:rPr>
          <w:color w:val="000000"/>
          <w:spacing w:val="1"/>
          <w:sz w:val="28"/>
          <w:szCs w:val="28"/>
        </w:rPr>
        <w:t>поселке</w:t>
      </w:r>
      <w:r w:rsidRPr="00A4060A">
        <w:rPr>
          <w:color w:val="000000"/>
          <w:spacing w:val="1"/>
          <w:sz w:val="28"/>
          <w:szCs w:val="28"/>
        </w:rPr>
        <w:t xml:space="preserve"> свидетельствует о наличии большого потенциала для его дальнейшего развития, реализация которого требует продолжен</w:t>
      </w:r>
      <w:r w:rsidR="00AA0153">
        <w:rPr>
          <w:color w:val="000000"/>
          <w:spacing w:val="1"/>
          <w:sz w:val="28"/>
          <w:szCs w:val="28"/>
        </w:rPr>
        <w:t>ия мероприятий по муниципальной</w:t>
      </w:r>
      <w:r w:rsidRPr="00A4060A">
        <w:rPr>
          <w:color w:val="000000"/>
          <w:spacing w:val="1"/>
          <w:sz w:val="28"/>
          <w:szCs w:val="28"/>
        </w:rPr>
        <w:t xml:space="preserve"> поддержке и даль</w:t>
      </w:r>
      <w:r w:rsidRPr="00A4060A">
        <w:rPr>
          <w:color w:val="000000"/>
          <w:spacing w:val="1"/>
          <w:sz w:val="28"/>
          <w:szCs w:val="28"/>
        </w:rPr>
        <w:softHyphen/>
      </w:r>
      <w:r w:rsidRPr="00A4060A">
        <w:rPr>
          <w:color w:val="000000"/>
          <w:sz w:val="28"/>
          <w:szCs w:val="28"/>
        </w:rPr>
        <w:t>нейшему улучшению условий деятельности малых предприятий</w:t>
      </w:r>
      <w:r>
        <w:rPr>
          <w:color w:val="000000"/>
          <w:sz w:val="28"/>
          <w:szCs w:val="28"/>
        </w:rPr>
        <w:t>.</w:t>
      </w:r>
    </w:p>
    <w:p w:rsidR="00BD4D86" w:rsidRPr="006F2D16" w:rsidRDefault="00BD4D86" w:rsidP="006F10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D16">
        <w:rPr>
          <w:sz w:val="28"/>
          <w:szCs w:val="28"/>
        </w:rPr>
        <w:t>Реализация мероприятий по развитию и поддержке малого предпринима</w:t>
      </w:r>
      <w:r>
        <w:rPr>
          <w:sz w:val="28"/>
          <w:szCs w:val="28"/>
        </w:rPr>
        <w:t xml:space="preserve">тельства в </w:t>
      </w:r>
      <w:r w:rsidR="00E940A2">
        <w:rPr>
          <w:sz w:val="28"/>
          <w:szCs w:val="28"/>
        </w:rPr>
        <w:t>городском поселении</w:t>
      </w:r>
      <w:r w:rsidRPr="006F2D16">
        <w:rPr>
          <w:sz w:val="28"/>
          <w:szCs w:val="28"/>
        </w:rPr>
        <w:t>, реализация мероприятий</w:t>
      </w:r>
      <w:r w:rsidR="00E940A2">
        <w:rPr>
          <w:sz w:val="28"/>
          <w:szCs w:val="28"/>
        </w:rPr>
        <w:t xml:space="preserve"> муниципальных, </w:t>
      </w:r>
      <w:r w:rsidRPr="006F2D16">
        <w:rPr>
          <w:sz w:val="28"/>
          <w:szCs w:val="28"/>
        </w:rPr>
        <w:t xml:space="preserve">краевых и федеральных программ поддержки предпринимательства позволили смягчить последствия спада экономики, вызванного финансово-экономическим </w:t>
      </w:r>
      <w:r w:rsidR="00AF6715" w:rsidRPr="006F2D16">
        <w:rPr>
          <w:sz w:val="28"/>
          <w:szCs w:val="28"/>
        </w:rPr>
        <w:t>кризисом, для</w:t>
      </w:r>
      <w:r w:rsidRPr="006F2D16">
        <w:rPr>
          <w:sz w:val="28"/>
          <w:szCs w:val="28"/>
        </w:rPr>
        <w:t xml:space="preserve"> граждан и для бизнеса</w:t>
      </w:r>
      <w:r>
        <w:rPr>
          <w:sz w:val="28"/>
          <w:szCs w:val="28"/>
        </w:rPr>
        <w:t>.</w:t>
      </w:r>
    </w:p>
    <w:p w:rsidR="00BD4D86" w:rsidRDefault="00BD4D86" w:rsidP="00BD4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9B1">
        <w:rPr>
          <w:sz w:val="28"/>
          <w:szCs w:val="28"/>
        </w:rPr>
        <w:t>Анализ с</w:t>
      </w:r>
      <w:r>
        <w:rPr>
          <w:sz w:val="28"/>
          <w:szCs w:val="28"/>
        </w:rPr>
        <w:t xml:space="preserve">ложившейся на территории </w:t>
      </w:r>
      <w:r w:rsidR="00E940A2">
        <w:rPr>
          <w:sz w:val="28"/>
          <w:szCs w:val="28"/>
        </w:rPr>
        <w:t>городского поселения «Карымское</w:t>
      </w:r>
      <w:r>
        <w:rPr>
          <w:sz w:val="28"/>
          <w:szCs w:val="28"/>
        </w:rPr>
        <w:t>»</w:t>
      </w:r>
      <w:r w:rsidRPr="00BC19B1">
        <w:rPr>
          <w:sz w:val="28"/>
          <w:szCs w:val="28"/>
        </w:rPr>
        <w:t xml:space="preserve"> ситуации в сфере малого и среднего предпринимательства позволил выявить</w:t>
      </w:r>
      <w:r w:rsidR="00E940A2">
        <w:rPr>
          <w:sz w:val="28"/>
          <w:szCs w:val="28"/>
        </w:rPr>
        <w:t xml:space="preserve"> </w:t>
      </w:r>
      <w:r w:rsidRPr="003B02F9">
        <w:rPr>
          <w:sz w:val="28"/>
          <w:szCs w:val="28"/>
        </w:rPr>
        <w:t>ряд нерешенных проблем, сдерживающих развитие деятельности субъектов малого предпринима</w:t>
      </w:r>
      <w:r>
        <w:rPr>
          <w:sz w:val="28"/>
          <w:szCs w:val="28"/>
        </w:rPr>
        <w:t xml:space="preserve">тельства </w:t>
      </w:r>
      <w:r w:rsidR="00201B54">
        <w:rPr>
          <w:sz w:val="28"/>
          <w:szCs w:val="28"/>
        </w:rPr>
        <w:t>поселка</w:t>
      </w:r>
      <w:r w:rsidRPr="003B02F9">
        <w:rPr>
          <w:sz w:val="28"/>
          <w:szCs w:val="28"/>
        </w:rPr>
        <w:t>, к которым следует отнести:</w:t>
      </w:r>
    </w:p>
    <w:p w:rsidR="00BD4D86" w:rsidRPr="003B02F9" w:rsidRDefault="00BD4D86" w:rsidP="00777A95">
      <w:p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F9">
        <w:rPr>
          <w:sz w:val="28"/>
          <w:szCs w:val="28"/>
        </w:rPr>
        <w:t>-</w:t>
      </w:r>
      <w:r w:rsidR="00777A95">
        <w:rPr>
          <w:sz w:val="28"/>
          <w:szCs w:val="28"/>
        </w:rPr>
        <w:t xml:space="preserve"> </w:t>
      </w:r>
      <w:r>
        <w:rPr>
          <w:sz w:val="28"/>
          <w:szCs w:val="28"/>
        </w:rPr>
        <w:t>дефицит квалифицированных кадров, недостаточный уровень профессиональной подготовки;</w:t>
      </w:r>
    </w:p>
    <w:p w:rsidR="00BD4D86" w:rsidRPr="003B02F9" w:rsidRDefault="00BD4D86" w:rsidP="00777A95">
      <w:p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F9">
        <w:rPr>
          <w:sz w:val="28"/>
          <w:szCs w:val="28"/>
        </w:rPr>
        <w:t>- недостаточный платежеспособный спрос на продукцию и услуги;</w:t>
      </w:r>
    </w:p>
    <w:p w:rsidR="00BD4D86" w:rsidRPr="003B02F9" w:rsidRDefault="00BD4D86" w:rsidP="00777A95">
      <w:pPr>
        <w:tabs>
          <w:tab w:val="righ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F9">
        <w:rPr>
          <w:sz w:val="28"/>
          <w:szCs w:val="28"/>
        </w:rPr>
        <w:t>-</w:t>
      </w:r>
      <w:r w:rsidR="00777A95">
        <w:rPr>
          <w:sz w:val="28"/>
          <w:szCs w:val="28"/>
        </w:rPr>
        <w:t xml:space="preserve"> </w:t>
      </w:r>
      <w:r w:rsidRPr="003B02F9">
        <w:rPr>
          <w:sz w:val="28"/>
          <w:szCs w:val="28"/>
        </w:rPr>
        <w:t>ограниченность возможностей субъектов м</w:t>
      </w:r>
      <w:r w:rsidR="00777A95">
        <w:rPr>
          <w:sz w:val="28"/>
          <w:szCs w:val="28"/>
        </w:rPr>
        <w:t xml:space="preserve">алого </w:t>
      </w:r>
      <w:r>
        <w:rPr>
          <w:sz w:val="28"/>
          <w:szCs w:val="28"/>
        </w:rPr>
        <w:t>предпринимательства муниципального района</w:t>
      </w:r>
      <w:r w:rsidRPr="003B02F9">
        <w:rPr>
          <w:sz w:val="28"/>
          <w:szCs w:val="28"/>
        </w:rPr>
        <w:t xml:space="preserve"> по продвижению собственной продукции (работ, услуг) на региональные, межре</w:t>
      </w:r>
      <w:r>
        <w:rPr>
          <w:sz w:val="28"/>
          <w:szCs w:val="28"/>
        </w:rPr>
        <w:t>гиональные</w:t>
      </w:r>
      <w:r w:rsidRPr="003B02F9">
        <w:rPr>
          <w:sz w:val="28"/>
          <w:szCs w:val="28"/>
        </w:rPr>
        <w:t xml:space="preserve"> рынки.</w:t>
      </w:r>
    </w:p>
    <w:p w:rsidR="00BD4D86" w:rsidRDefault="00BD4D86" w:rsidP="00BD4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02F9">
        <w:rPr>
          <w:sz w:val="28"/>
          <w:szCs w:val="28"/>
        </w:rPr>
        <w:t xml:space="preserve">Решение проблем развития малого и среднего предпринимательства </w:t>
      </w:r>
      <w:proofErr w:type="spellStart"/>
      <w:r w:rsidRPr="003B02F9">
        <w:rPr>
          <w:sz w:val="28"/>
          <w:szCs w:val="28"/>
        </w:rPr>
        <w:t>программно</w:t>
      </w:r>
      <w:proofErr w:type="spellEnd"/>
      <w:r w:rsidR="00777A95">
        <w:rPr>
          <w:sz w:val="28"/>
          <w:szCs w:val="28"/>
        </w:rPr>
        <w:t xml:space="preserve"> </w:t>
      </w:r>
      <w:r w:rsidRPr="003B02F9">
        <w:rPr>
          <w:sz w:val="28"/>
          <w:szCs w:val="28"/>
        </w:rPr>
        <w:t>-</w:t>
      </w:r>
      <w:r w:rsidR="00777A95">
        <w:rPr>
          <w:sz w:val="28"/>
          <w:szCs w:val="28"/>
        </w:rPr>
        <w:t xml:space="preserve"> </w:t>
      </w:r>
      <w:r w:rsidRPr="003B02F9">
        <w:rPr>
          <w:sz w:val="28"/>
          <w:szCs w:val="28"/>
        </w:rPr>
        <w:t>целевым методом обусловлено его высокой эффективностью, возможностью сбалансированного и последовательного выполнения мероприятий по поддержке субъектов предпринимательства. Кроме того, реализация данного метода позволит минимизировать риски реализации мероприятий, направленных на развитие предприни</w:t>
      </w:r>
      <w:r>
        <w:rPr>
          <w:sz w:val="28"/>
          <w:szCs w:val="28"/>
        </w:rPr>
        <w:t xml:space="preserve">мательства на территории </w:t>
      </w:r>
      <w:r w:rsidR="00E940A2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«Карымск</w:t>
      </w:r>
      <w:r w:rsidR="00E940A2">
        <w:rPr>
          <w:sz w:val="28"/>
          <w:szCs w:val="28"/>
        </w:rPr>
        <w:t>ое</w:t>
      </w:r>
      <w:r>
        <w:rPr>
          <w:sz w:val="28"/>
          <w:szCs w:val="28"/>
        </w:rPr>
        <w:t>»</w:t>
      </w:r>
      <w:r w:rsidRPr="003B02F9">
        <w:rPr>
          <w:sz w:val="28"/>
          <w:szCs w:val="28"/>
        </w:rPr>
        <w:t>, обеспечить получение положительного результата для всех субъектов предпринимательства, а также обеспечить консолидацию и целевое использование необходимых для этого ресурсов.</w:t>
      </w:r>
    </w:p>
    <w:p w:rsidR="00997F1B" w:rsidRDefault="00E14E86" w:rsidP="00E14E86">
      <w:pPr>
        <w:jc w:val="both"/>
      </w:pPr>
      <w:r>
        <w:tab/>
      </w:r>
    </w:p>
    <w:p w:rsidR="00997F1B" w:rsidRPr="00EA03FC" w:rsidRDefault="00997F1B" w:rsidP="00997F1B">
      <w:pPr>
        <w:jc w:val="center"/>
        <w:rPr>
          <w:b/>
          <w:sz w:val="28"/>
          <w:szCs w:val="28"/>
        </w:rPr>
      </w:pPr>
      <w:r w:rsidRPr="00EA03FC">
        <w:rPr>
          <w:b/>
          <w:sz w:val="28"/>
          <w:szCs w:val="28"/>
        </w:rPr>
        <w:t xml:space="preserve">Раздел 2. Перечень приоритетов </w:t>
      </w:r>
      <w:r w:rsidR="00B81D60" w:rsidRPr="00EA03FC">
        <w:rPr>
          <w:b/>
          <w:sz w:val="28"/>
          <w:szCs w:val="28"/>
        </w:rPr>
        <w:t>программы</w:t>
      </w:r>
    </w:p>
    <w:p w:rsidR="00B54602" w:rsidRDefault="00B54602" w:rsidP="00EA03FC">
      <w:pPr>
        <w:ind w:firstLine="720"/>
        <w:jc w:val="both"/>
        <w:rPr>
          <w:sz w:val="28"/>
        </w:rPr>
      </w:pPr>
    </w:p>
    <w:p w:rsidR="00EA03FC" w:rsidRDefault="00EA03FC" w:rsidP="00EA03FC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Основными приоритетным направлениями развития малого бизнеса являются:</w:t>
      </w:r>
      <w:proofErr w:type="gramEnd"/>
    </w:p>
    <w:p w:rsidR="00EA03FC" w:rsidRPr="00E940A2" w:rsidRDefault="00EA03FC" w:rsidP="004374B4">
      <w:pPr>
        <w:shd w:val="clear" w:color="auto" w:fill="FFFFFF"/>
        <w:spacing w:line="324" w:lineRule="exact"/>
        <w:ind w:right="36" w:firstLine="708"/>
        <w:jc w:val="both"/>
        <w:rPr>
          <w:sz w:val="28"/>
          <w:szCs w:val="28"/>
        </w:rPr>
      </w:pPr>
      <w:r w:rsidRPr="00E940A2">
        <w:rPr>
          <w:sz w:val="28"/>
          <w:szCs w:val="28"/>
        </w:rPr>
        <w:lastRenderedPageBreak/>
        <w:t xml:space="preserve">- </w:t>
      </w:r>
      <w:r w:rsidRPr="00E940A2">
        <w:rPr>
          <w:spacing w:val="-10"/>
          <w:sz w:val="28"/>
          <w:szCs w:val="28"/>
        </w:rPr>
        <w:t xml:space="preserve">формирование    благоприятной    внешней    среды    для </w:t>
      </w:r>
      <w:r w:rsidRPr="00E940A2">
        <w:rPr>
          <w:spacing w:val="-7"/>
          <w:sz w:val="28"/>
          <w:szCs w:val="28"/>
        </w:rPr>
        <w:t xml:space="preserve">развития    малого    </w:t>
      </w:r>
      <w:r w:rsidR="00F664E8" w:rsidRPr="00E940A2">
        <w:rPr>
          <w:spacing w:val="-7"/>
          <w:sz w:val="28"/>
          <w:szCs w:val="28"/>
        </w:rPr>
        <w:t>бизнеса, нормативно-правовая</w:t>
      </w:r>
      <w:r w:rsidRPr="00E940A2">
        <w:rPr>
          <w:spacing w:val="-7"/>
          <w:sz w:val="28"/>
          <w:szCs w:val="28"/>
        </w:rPr>
        <w:t xml:space="preserve"> и </w:t>
      </w:r>
      <w:r w:rsidRPr="00E940A2">
        <w:rPr>
          <w:spacing w:val="-9"/>
          <w:sz w:val="28"/>
          <w:szCs w:val="28"/>
        </w:rPr>
        <w:t>информационно</w:t>
      </w:r>
      <w:r w:rsidR="00201B54">
        <w:rPr>
          <w:spacing w:val="-9"/>
          <w:sz w:val="28"/>
          <w:szCs w:val="28"/>
        </w:rPr>
        <w:t xml:space="preserve"> </w:t>
      </w:r>
      <w:r w:rsidRPr="00E940A2">
        <w:rPr>
          <w:spacing w:val="-9"/>
          <w:sz w:val="28"/>
          <w:szCs w:val="28"/>
        </w:rPr>
        <w:t>-</w:t>
      </w:r>
      <w:r w:rsidR="00201B54">
        <w:rPr>
          <w:spacing w:val="-9"/>
          <w:sz w:val="28"/>
          <w:szCs w:val="28"/>
        </w:rPr>
        <w:t xml:space="preserve"> </w:t>
      </w:r>
      <w:r w:rsidRPr="00E940A2">
        <w:rPr>
          <w:spacing w:val="-9"/>
          <w:sz w:val="28"/>
          <w:szCs w:val="28"/>
        </w:rPr>
        <w:t xml:space="preserve">консультативная                      поддержка </w:t>
      </w:r>
      <w:r w:rsidRPr="00E940A2">
        <w:rPr>
          <w:sz w:val="28"/>
          <w:szCs w:val="28"/>
        </w:rPr>
        <w:t>предпринимательства</w:t>
      </w:r>
      <w:r w:rsidR="00F664E8" w:rsidRPr="00E940A2">
        <w:rPr>
          <w:sz w:val="28"/>
          <w:szCs w:val="28"/>
        </w:rPr>
        <w:t>;</w:t>
      </w:r>
    </w:p>
    <w:p w:rsidR="00EA03FC" w:rsidRPr="00E940A2" w:rsidRDefault="00EA03FC" w:rsidP="004374B4">
      <w:pPr>
        <w:shd w:val="clear" w:color="auto" w:fill="FFFFFF"/>
        <w:spacing w:line="329" w:lineRule="exact"/>
        <w:ind w:right="36" w:firstLine="708"/>
        <w:jc w:val="both"/>
        <w:rPr>
          <w:sz w:val="28"/>
          <w:szCs w:val="28"/>
        </w:rPr>
      </w:pPr>
      <w:r w:rsidRPr="00E940A2">
        <w:rPr>
          <w:sz w:val="28"/>
          <w:szCs w:val="28"/>
        </w:rPr>
        <w:t xml:space="preserve">- </w:t>
      </w:r>
      <w:r w:rsidRPr="00E940A2">
        <w:rPr>
          <w:spacing w:val="-10"/>
          <w:sz w:val="28"/>
          <w:szCs w:val="28"/>
        </w:rPr>
        <w:t>обеспечение соц</w:t>
      </w:r>
      <w:bookmarkStart w:id="0" w:name="_GoBack"/>
      <w:bookmarkEnd w:id="0"/>
      <w:r w:rsidRPr="00E940A2">
        <w:rPr>
          <w:spacing w:val="-10"/>
          <w:sz w:val="28"/>
          <w:szCs w:val="28"/>
        </w:rPr>
        <w:t xml:space="preserve">иальной защиты и безопасности в сфере </w:t>
      </w:r>
      <w:r w:rsidR="00CF79B7" w:rsidRPr="00E940A2">
        <w:rPr>
          <w:sz w:val="28"/>
          <w:szCs w:val="28"/>
        </w:rPr>
        <w:t>малого предпринимательства;</w:t>
      </w:r>
    </w:p>
    <w:p w:rsidR="00CF79B7" w:rsidRPr="00E940A2" w:rsidRDefault="00CF79B7" w:rsidP="00CF79B7">
      <w:pPr>
        <w:ind w:right="-1" w:firstLine="567"/>
        <w:jc w:val="both"/>
        <w:rPr>
          <w:bCs/>
          <w:sz w:val="28"/>
          <w:szCs w:val="28"/>
        </w:rPr>
      </w:pPr>
      <w:r w:rsidRPr="00E940A2">
        <w:rPr>
          <w:sz w:val="28"/>
          <w:szCs w:val="28"/>
        </w:rPr>
        <w:t xml:space="preserve">- </w:t>
      </w:r>
      <w:r w:rsidRPr="00E940A2">
        <w:rPr>
          <w:bCs/>
          <w:sz w:val="28"/>
          <w:szCs w:val="28"/>
        </w:rPr>
        <w:t>достижение нормативов минимальной обеспеченности населения площадью стационарных, не стационарных торговых объектов и торговых объектов местного значения, обеспечение комфортных условий для потребителей при получении услуг розничной торговли с возможностью выбора торгового формата;</w:t>
      </w:r>
    </w:p>
    <w:p w:rsidR="00CF79B7" w:rsidRPr="00E940A2" w:rsidRDefault="00CF79B7" w:rsidP="00CF79B7">
      <w:pPr>
        <w:ind w:right="-1" w:firstLine="567"/>
        <w:jc w:val="both"/>
        <w:rPr>
          <w:bCs/>
          <w:sz w:val="28"/>
          <w:szCs w:val="28"/>
        </w:rPr>
      </w:pPr>
      <w:r w:rsidRPr="00E940A2">
        <w:rPr>
          <w:bCs/>
          <w:sz w:val="28"/>
          <w:szCs w:val="28"/>
        </w:rPr>
        <w:t>- повышение уровня сбалансированности торговых форматов за счет развития розничных рынков, ярмарочной торговли, моб</w:t>
      </w:r>
      <w:r w:rsidR="00F664E8" w:rsidRPr="00E940A2">
        <w:rPr>
          <w:bCs/>
          <w:sz w:val="28"/>
          <w:szCs w:val="28"/>
        </w:rPr>
        <w:t>ильной и дистанционной торговли.</w:t>
      </w:r>
    </w:p>
    <w:p w:rsidR="00CF79B7" w:rsidRDefault="00CF79B7" w:rsidP="004374B4">
      <w:pPr>
        <w:shd w:val="clear" w:color="auto" w:fill="FFFFFF"/>
        <w:spacing w:line="329" w:lineRule="exact"/>
        <w:ind w:right="36" w:firstLine="708"/>
        <w:jc w:val="both"/>
        <w:rPr>
          <w:sz w:val="30"/>
          <w:szCs w:val="30"/>
        </w:rPr>
      </w:pPr>
    </w:p>
    <w:p w:rsidR="00CE57DD" w:rsidRDefault="00EF7F03" w:rsidP="001B0893">
      <w:pPr>
        <w:jc w:val="center"/>
        <w:rPr>
          <w:b/>
          <w:sz w:val="28"/>
          <w:szCs w:val="28"/>
        </w:rPr>
      </w:pPr>
      <w:r w:rsidRPr="00AB40DD">
        <w:rPr>
          <w:b/>
          <w:sz w:val="28"/>
          <w:szCs w:val="28"/>
        </w:rPr>
        <w:t>Раздел 3. Цел</w:t>
      </w:r>
      <w:r w:rsidR="001B0893">
        <w:rPr>
          <w:b/>
          <w:sz w:val="28"/>
          <w:szCs w:val="28"/>
        </w:rPr>
        <w:t>и</w:t>
      </w:r>
      <w:r w:rsidRPr="00AB40DD">
        <w:rPr>
          <w:b/>
          <w:sz w:val="28"/>
          <w:szCs w:val="28"/>
        </w:rPr>
        <w:t xml:space="preserve"> и</w:t>
      </w:r>
      <w:r w:rsidR="00E940A2">
        <w:rPr>
          <w:b/>
          <w:sz w:val="28"/>
          <w:szCs w:val="28"/>
        </w:rPr>
        <w:t xml:space="preserve"> </w:t>
      </w:r>
      <w:r w:rsidRPr="00AB40DD">
        <w:rPr>
          <w:b/>
          <w:sz w:val="28"/>
          <w:szCs w:val="28"/>
        </w:rPr>
        <w:t>задачи</w:t>
      </w:r>
      <w:r w:rsidR="00CE57DD" w:rsidRPr="00AB40DD">
        <w:rPr>
          <w:b/>
          <w:sz w:val="28"/>
          <w:szCs w:val="28"/>
        </w:rPr>
        <w:t xml:space="preserve"> программы</w:t>
      </w:r>
    </w:p>
    <w:p w:rsidR="00AB40DD" w:rsidRPr="00AB40DD" w:rsidRDefault="00AB40DD" w:rsidP="00CE57DD">
      <w:pPr>
        <w:jc w:val="center"/>
        <w:rPr>
          <w:b/>
          <w:sz w:val="28"/>
          <w:szCs w:val="28"/>
        </w:rPr>
      </w:pPr>
    </w:p>
    <w:p w:rsidR="00DF2D3C" w:rsidRPr="002E0858" w:rsidRDefault="00DF2D3C" w:rsidP="00DF2D3C">
      <w:pPr>
        <w:ind w:firstLine="708"/>
        <w:jc w:val="both"/>
        <w:rPr>
          <w:sz w:val="28"/>
          <w:szCs w:val="28"/>
        </w:rPr>
      </w:pPr>
      <w:r w:rsidRPr="002E0858">
        <w:rPr>
          <w:sz w:val="28"/>
          <w:szCs w:val="28"/>
        </w:rPr>
        <w:t xml:space="preserve">Цель </w:t>
      </w:r>
      <w:r w:rsidR="001B0893" w:rsidRPr="002E0858">
        <w:rPr>
          <w:sz w:val="28"/>
          <w:szCs w:val="28"/>
        </w:rPr>
        <w:t>№1</w:t>
      </w:r>
      <w:r w:rsidRPr="002E0858">
        <w:rPr>
          <w:sz w:val="28"/>
          <w:szCs w:val="28"/>
        </w:rPr>
        <w:t>: Создание условий для деятельности и обеспечения устойчивого развития малого и среднего предпринимательства</w:t>
      </w:r>
      <w:r w:rsidR="001B0893" w:rsidRPr="002E0858">
        <w:rPr>
          <w:sz w:val="28"/>
          <w:szCs w:val="28"/>
        </w:rPr>
        <w:t xml:space="preserve"> на </w:t>
      </w:r>
      <w:r w:rsidR="002E0858" w:rsidRPr="002E0858">
        <w:rPr>
          <w:sz w:val="28"/>
          <w:szCs w:val="28"/>
        </w:rPr>
        <w:t>территории</w:t>
      </w:r>
      <w:r w:rsidR="00E940A2">
        <w:rPr>
          <w:sz w:val="28"/>
          <w:szCs w:val="28"/>
        </w:rPr>
        <w:t xml:space="preserve"> городского поселения</w:t>
      </w:r>
      <w:r w:rsidR="002E0858" w:rsidRPr="002E0858">
        <w:rPr>
          <w:sz w:val="28"/>
          <w:szCs w:val="28"/>
        </w:rPr>
        <w:t xml:space="preserve"> «Карымск</w:t>
      </w:r>
      <w:r w:rsidR="00E940A2">
        <w:rPr>
          <w:sz w:val="28"/>
          <w:szCs w:val="28"/>
        </w:rPr>
        <w:t>ое</w:t>
      </w:r>
      <w:r w:rsidR="002E0858" w:rsidRPr="002E0858">
        <w:rPr>
          <w:sz w:val="28"/>
          <w:szCs w:val="28"/>
        </w:rPr>
        <w:t>»</w:t>
      </w:r>
      <w:r w:rsidRPr="002E0858">
        <w:rPr>
          <w:sz w:val="28"/>
          <w:szCs w:val="28"/>
        </w:rPr>
        <w:t>.</w:t>
      </w:r>
    </w:p>
    <w:p w:rsidR="009F30AF" w:rsidRDefault="00DF2D3C" w:rsidP="00DF2D3C">
      <w:pPr>
        <w:tabs>
          <w:tab w:val="left" w:pos="0"/>
        </w:tabs>
        <w:jc w:val="both"/>
        <w:rPr>
          <w:sz w:val="28"/>
          <w:szCs w:val="28"/>
        </w:rPr>
      </w:pPr>
      <w:r w:rsidRPr="00DF2D3C">
        <w:rPr>
          <w:color w:val="FF0000"/>
          <w:sz w:val="28"/>
          <w:szCs w:val="28"/>
        </w:rPr>
        <w:tab/>
      </w:r>
      <w:r w:rsidR="00B0483F" w:rsidRPr="00B0483F">
        <w:rPr>
          <w:sz w:val="28"/>
          <w:szCs w:val="28"/>
        </w:rPr>
        <w:t>Для д</w:t>
      </w:r>
      <w:r w:rsidRPr="002E0858">
        <w:rPr>
          <w:sz w:val="28"/>
          <w:szCs w:val="28"/>
        </w:rPr>
        <w:t xml:space="preserve">остижения </w:t>
      </w:r>
      <w:r w:rsidR="00B0483F">
        <w:rPr>
          <w:sz w:val="28"/>
          <w:szCs w:val="28"/>
        </w:rPr>
        <w:t xml:space="preserve">поставленной </w:t>
      </w:r>
      <w:r w:rsidRPr="002E0858">
        <w:rPr>
          <w:sz w:val="28"/>
          <w:szCs w:val="28"/>
        </w:rPr>
        <w:t xml:space="preserve">цели </w:t>
      </w:r>
      <w:r w:rsidR="00B0483F">
        <w:rPr>
          <w:sz w:val="28"/>
          <w:szCs w:val="28"/>
        </w:rPr>
        <w:t xml:space="preserve">необходимо </w:t>
      </w:r>
      <w:r w:rsidR="009F30AF">
        <w:rPr>
          <w:sz w:val="28"/>
          <w:szCs w:val="28"/>
        </w:rPr>
        <w:t>решение</w:t>
      </w:r>
      <w:r w:rsidR="00B0483F">
        <w:rPr>
          <w:sz w:val="28"/>
          <w:szCs w:val="28"/>
        </w:rPr>
        <w:t xml:space="preserve"> следующей задачи</w:t>
      </w:r>
      <w:r w:rsidR="009F30AF">
        <w:rPr>
          <w:sz w:val="28"/>
          <w:szCs w:val="28"/>
        </w:rPr>
        <w:t>:</w:t>
      </w:r>
    </w:p>
    <w:p w:rsidR="009F30AF" w:rsidRDefault="009F30AF" w:rsidP="00DF2D3C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-</w:t>
      </w:r>
      <w:r w:rsidR="00DF2D3C" w:rsidRPr="002E0858">
        <w:rPr>
          <w:sz w:val="28"/>
          <w:szCs w:val="28"/>
        </w:rPr>
        <w:t xml:space="preserve"> с</w:t>
      </w:r>
      <w:r w:rsidR="00DF2D3C" w:rsidRPr="002E0858">
        <w:rPr>
          <w:rFonts w:eastAsia="SimSun"/>
          <w:sz w:val="28"/>
          <w:szCs w:val="28"/>
          <w:lang w:eastAsia="zh-CN"/>
        </w:rPr>
        <w:t>тимулировани</w:t>
      </w:r>
      <w:r w:rsidR="00E940A2">
        <w:rPr>
          <w:rFonts w:eastAsia="SimSun"/>
          <w:sz w:val="28"/>
          <w:szCs w:val="28"/>
          <w:lang w:eastAsia="zh-CN"/>
        </w:rPr>
        <w:t>е</w:t>
      </w:r>
      <w:r w:rsidR="00DF2D3C" w:rsidRPr="002E0858">
        <w:rPr>
          <w:rFonts w:eastAsia="SimSun"/>
          <w:sz w:val="28"/>
          <w:szCs w:val="28"/>
          <w:lang w:eastAsia="zh-CN"/>
        </w:rPr>
        <w:t xml:space="preserve"> развития малого и среднего предпринимате</w:t>
      </w:r>
      <w:r w:rsidR="00B0483F">
        <w:rPr>
          <w:rFonts w:eastAsia="SimSun"/>
          <w:sz w:val="28"/>
          <w:szCs w:val="28"/>
          <w:lang w:eastAsia="zh-CN"/>
        </w:rPr>
        <w:t>льства и потребительского рынка.</w:t>
      </w:r>
    </w:p>
    <w:p w:rsidR="00B0483F" w:rsidRDefault="00B0483F" w:rsidP="00B0483F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Для решения поставленной задачи требуется выполнение следующих мероприятий:</w:t>
      </w:r>
    </w:p>
    <w:p w:rsidR="009F30AF" w:rsidRDefault="00B0483F" w:rsidP="00DF2D3C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размещение публикаций в средствах массовой информации с целью формирования благоприятного общественного мнения и предпринимательской деятельности;</w:t>
      </w:r>
    </w:p>
    <w:p w:rsidR="00B0483F" w:rsidRDefault="00B0483F" w:rsidP="00DF2D3C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- предоставление грантов субъектам малого и среднего предпринимательства, проведение конкурсов, семинаров, выставок, тренингов, круглых столов с участием субъектов малого и среднего предпринимательства;</w:t>
      </w:r>
    </w:p>
    <w:p w:rsidR="00B0483F" w:rsidRDefault="00B0483F" w:rsidP="00DF2D3C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оказание консультационной и методической поддержки </w:t>
      </w:r>
      <w:r w:rsidR="00C0280F">
        <w:rPr>
          <w:rFonts w:eastAsia="SimSun"/>
          <w:sz w:val="28"/>
          <w:szCs w:val="28"/>
          <w:lang w:eastAsia="zh-CN"/>
        </w:rPr>
        <w:t>при направлении</w:t>
      </w:r>
      <w:r>
        <w:rPr>
          <w:rFonts w:eastAsia="SimSun"/>
          <w:sz w:val="28"/>
          <w:szCs w:val="28"/>
          <w:lang w:eastAsia="zh-CN"/>
        </w:rPr>
        <w:t xml:space="preserve"> документов на получение субсидии, грантов, кредитов</w:t>
      </w:r>
      <w:r w:rsidR="00C0280F">
        <w:rPr>
          <w:rFonts w:eastAsia="SimSun"/>
          <w:sz w:val="28"/>
          <w:szCs w:val="28"/>
          <w:lang w:eastAsia="zh-CN"/>
        </w:rPr>
        <w:t>, предоставляемых организациями инфраструктуры МСП Забайкальского края.</w:t>
      </w:r>
    </w:p>
    <w:p w:rsidR="00CE57DD" w:rsidRPr="00BD4D86" w:rsidRDefault="002E0858" w:rsidP="00B54602">
      <w:pPr>
        <w:pStyle w:val="ac"/>
        <w:ind w:firstLine="708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№2:</w:t>
      </w:r>
      <w:r w:rsidR="00E940A2">
        <w:rPr>
          <w:rFonts w:ascii="Times New Roman" w:hAnsi="Times New Roman" w:cs="Times New Roman"/>
          <w:sz w:val="28"/>
          <w:szCs w:val="28"/>
        </w:rPr>
        <w:t xml:space="preserve"> </w:t>
      </w:r>
      <w:r w:rsidR="00C0280F">
        <w:rPr>
          <w:rFonts w:ascii="Times New Roman" w:hAnsi="Times New Roman" w:cs="Times New Roman"/>
          <w:sz w:val="28"/>
          <w:szCs w:val="28"/>
        </w:rPr>
        <w:t>С</w:t>
      </w:r>
      <w:r w:rsidR="00AB40DD" w:rsidRPr="00B54602">
        <w:rPr>
          <w:rFonts w:ascii="Times New Roman" w:hAnsi="Times New Roman" w:cs="Times New Roman"/>
          <w:sz w:val="28"/>
          <w:szCs w:val="28"/>
        </w:rPr>
        <w:t xml:space="preserve">оздание условий для наиболее полного удовлетворения потребностей населения </w:t>
      </w:r>
      <w:r w:rsidR="00ED7F43">
        <w:rPr>
          <w:rFonts w:ascii="Times New Roman" w:hAnsi="Times New Roman" w:cs="Times New Roman"/>
          <w:sz w:val="28"/>
          <w:szCs w:val="28"/>
        </w:rPr>
        <w:t>поселка</w:t>
      </w:r>
      <w:r w:rsidR="00AB40DD" w:rsidRPr="00B54602">
        <w:rPr>
          <w:rFonts w:ascii="Times New Roman" w:hAnsi="Times New Roman" w:cs="Times New Roman"/>
          <w:sz w:val="28"/>
          <w:szCs w:val="28"/>
        </w:rPr>
        <w:t xml:space="preserve"> в товарах и услугах торговли, общественного питания, бытовых </w:t>
      </w:r>
      <w:r w:rsidR="00EC6061">
        <w:rPr>
          <w:rFonts w:ascii="Times New Roman" w:hAnsi="Times New Roman" w:cs="Times New Roman"/>
          <w:sz w:val="28"/>
          <w:szCs w:val="28"/>
        </w:rPr>
        <w:t>услугах.</w:t>
      </w:r>
    </w:p>
    <w:p w:rsidR="00AB40DD" w:rsidRDefault="00EF7F03" w:rsidP="00AB40DD">
      <w:pPr>
        <w:pStyle w:val="ac"/>
        <w:rPr>
          <w:rFonts w:ascii="Times New Roman" w:hAnsi="Times New Roman" w:cs="Times New Roman"/>
          <w:sz w:val="28"/>
          <w:szCs w:val="28"/>
        </w:rPr>
      </w:pPr>
      <w:r w:rsidRPr="00BD4D86">
        <w:rPr>
          <w:color w:val="FF0000"/>
          <w:sz w:val="28"/>
          <w:szCs w:val="28"/>
        </w:rPr>
        <w:tab/>
      </w:r>
      <w:r w:rsidR="00AB40DD" w:rsidRPr="00AB40DD">
        <w:rPr>
          <w:rFonts w:ascii="Times New Roman" w:hAnsi="Times New Roman" w:cs="Times New Roman"/>
          <w:sz w:val="28"/>
          <w:szCs w:val="28"/>
        </w:rPr>
        <w:t>Для достижения поставленной цели пр</w:t>
      </w:r>
      <w:r w:rsidR="006F04CB">
        <w:rPr>
          <w:rFonts w:ascii="Times New Roman" w:hAnsi="Times New Roman" w:cs="Times New Roman"/>
          <w:sz w:val="28"/>
          <w:szCs w:val="28"/>
        </w:rPr>
        <w:t>едусматривается решение следующей</w:t>
      </w:r>
      <w:r w:rsidR="00AB40DD" w:rsidRPr="00AB40D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6F04CB">
        <w:rPr>
          <w:rFonts w:ascii="Times New Roman" w:hAnsi="Times New Roman" w:cs="Times New Roman"/>
          <w:sz w:val="28"/>
          <w:szCs w:val="28"/>
        </w:rPr>
        <w:t>и</w:t>
      </w:r>
      <w:r w:rsidR="00AB40DD" w:rsidRPr="00AB40DD">
        <w:rPr>
          <w:rFonts w:ascii="Times New Roman" w:hAnsi="Times New Roman" w:cs="Times New Roman"/>
          <w:sz w:val="28"/>
          <w:szCs w:val="28"/>
        </w:rPr>
        <w:t>:</w:t>
      </w:r>
    </w:p>
    <w:p w:rsidR="00B0483F" w:rsidRDefault="00B0483F" w:rsidP="00B0483F">
      <w:pPr>
        <w:tabs>
          <w:tab w:val="left" w:pos="0"/>
        </w:tabs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- </w:t>
      </w:r>
      <w:r w:rsidRPr="002E0858">
        <w:rPr>
          <w:rFonts w:eastAsia="SimSun"/>
          <w:sz w:val="28"/>
          <w:szCs w:val="28"/>
          <w:lang w:eastAsia="zh-CN"/>
        </w:rPr>
        <w:t>развитие розничных рынков, ярмарочной торговли, мобильной и дистанционной торговли</w:t>
      </w:r>
      <w:r w:rsidR="006F04CB">
        <w:rPr>
          <w:rFonts w:eastAsia="SimSun"/>
          <w:sz w:val="28"/>
          <w:szCs w:val="28"/>
          <w:lang w:eastAsia="zh-CN"/>
        </w:rPr>
        <w:t>.</w:t>
      </w:r>
    </w:p>
    <w:p w:rsidR="00B0483F" w:rsidRPr="00C0280F" w:rsidRDefault="00C0280F" w:rsidP="00C0280F">
      <w:pPr>
        <w:tabs>
          <w:tab w:val="left" w:pos="0"/>
        </w:tabs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Для решения поставленной задачи требуется выполнение следующих мероприятий:</w:t>
      </w:r>
    </w:p>
    <w:p w:rsidR="00AB40DD" w:rsidRDefault="00AB40DD" w:rsidP="00C0280F">
      <w:pPr>
        <w:pStyle w:val="ac"/>
        <w:ind w:firstLine="28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80F">
        <w:rPr>
          <w:rFonts w:ascii="Times New Roman" w:hAnsi="Times New Roman" w:cs="Times New Roman"/>
          <w:sz w:val="28"/>
          <w:szCs w:val="28"/>
        </w:rPr>
        <w:t xml:space="preserve">мониторинг деятельности организаций, оказывающих услуги торговли, </w:t>
      </w:r>
      <w:r w:rsidR="00C0280F">
        <w:rPr>
          <w:rFonts w:ascii="Times New Roman" w:hAnsi="Times New Roman" w:cs="Times New Roman"/>
          <w:sz w:val="28"/>
          <w:szCs w:val="28"/>
        </w:rPr>
        <w:lastRenderedPageBreak/>
        <w:t>общественного питания и бытовых услуг.</w:t>
      </w:r>
    </w:p>
    <w:p w:rsidR="00AB40DD" w:rsidRPr="00105F12" w:rsidRDefault="00AB40DD" w:rsidP="00AB40DD">
      <w:pPr>
        <w:ind w:firstLine="284"/>
        <w:jc w:val="both"/>
        <w:rPr>
          <w:sz w:val="28"/>
          <w:szCs w:val="28"/>
        </w:rPr>
      </w:pPr>
    </w:p>
    <w:p w:rsidR="00EA6D93" w:rsidRPr="002D645F" w:rsidRDefault="00EA6D93" w:rsidP="004471F8">
      <w:pPr>
        <w:keepLines/>
        <w:jc w:val="center"/>
        <w:rPr>
          <w:b/>
          <w:sz w:val="28"/>
          <w:szCs w:val="28"/>
        </w:rPr>
      </w:pPr>
      <w:r w:rsidRPr="002D645F">
        <w:rPr>
          <w:b/>
          <w:sz w:val="28"/>
          <w:szCs w:val="28"/>
        </w:rPr>
        <w:t>Раздел 4. Сроки и этапы реализации программы</w:t>
      </w:r>
    </w:p>
    <w:p w:rsidR="00EA6D93" w:rsidRPr="002D645F" w:rsidRDefault="00EA6D93" w:rsidP="00EA6D93">
      <w:pPr>
        <w:keepLines/>
        <w:ind w:firstLine="709"/>
        <w:jc w:val="center"/>
        <w:rPr>
          <w:b/>
          <w:sz w:val="28"/>
          <w:szCs w:val="28"/>
        </w:rPr>
      </w:pPr>
    </w:p>
    <w:p w:rsidR="00EA6D93" w:rsidRPr="002D645F" w:rsidRDefault="00E84ED3" w:rsidP="0087461A">
      <w:pPr>
        <w:keepLines/>
        <w:jc w:val="both"/>
        <w:rPr>
          <w:sz w:val="28"/>
          <w:szCs w:val="28"/>
        </w:rPr>
      </w:pPr>
      <w:r w:rsidRPr="002D645F">
        <w:rPr>
          <w:sz w:val="28"/>
          <w:szCs w:val="28"/>
        </w:rPr>
        <w:tab/>
      </w:r>
      <w:r w:rsidR="00687105" w:rsidRPr="002D645F">
        <w:rPr>
          <w:sz w:val="28"/>
          <w:szCs w:val="28"/>
        </w:rPr>
        <w:t xml:space="preserve">Срок реализации программы </w:t>
      </w:r>
      <w:r w:rsidR="001B4F41" w:rsidRPr="002D645F">
        <w:rPr>
          <w:sz w:val="28"/>
          <w:szCs w:val="28"/>
        </w:rPr>
        <w:t>–</w:t>
      </w:r>
      <w:r w:rsidR="00687105" w:rsidRPr="002D645F">
        <w:rPr>
          <w:sz w:val="28"/>
          <w:szCs w:val="28"/>
        </w:rPr>
        <w:t xml:space="preserve"> 20</w:t>
      </w:r>
      <w:r w:rsidR="006F1079">
        <w:rPr>
          <w:sz w:val="28"/>
          <w:szCs w:val="28"/>
        </w:rPr>
        <w:t>2</w:t>
      </w:r>
      <w:r w:rsidR="00070D15">
        <w:rPr>
          <w:sz w:val="28"/>
          <w:szCs w:val="28"/>
        </w:rPr>
        <w:t>1</w:t>
      </w:r>
      <w:r w:rsidR="00EA6D93" w:rsidRPr="002D645F">
        <w:rPr>
          <w:sz w:val="28"/>
          <w:szCs w:val="28"/>
        </w:rPr>
        <w:t>-202</w:t>
      </w:r>
      <w:r w:rsidR="006F1079">
        <w:rPr>
          <w:sz w:val="28"/>
          <w:szCs w:val="28"/>
        </w:rPr>
        <w:t>5</w:t>
      </w:r>
      <w:r w:rsidR="00EA6D93" w:rsidRPr="002D645F">
        <w:rPr>
          <w:sz w:val="28"/>
          <w:szCs w:val="28"/>
        </w:rPr>
        <w:t xml:space="preserve"> годы. Программа реализуется в один этап. </w:t>
      </w:r>
    </w:p>
    <w:p w:rsidR="00EA6D93" w:rsidRPr="002D645F" w:rsidRDefault="00EA6D93" w:rsidP="0087461A">
      <w:pPr>
        <w:keepLines/>
        <w:jc w:val="both"/>
      </w:pPr>
    </w:p>
    <w:p w:rsidR="00EA6D93" w:rsidRPr="00EA03FC" w:rsidRDefault="00EA6D93" w:rsidP="004471F8">
      <w:pPr>
        <w:keepLines/>
        <w:jc w:val="center"/>
        <w:rPr>
          <w:b/>
          <w:sz w:val="28"/>
          <w:szCs w:val="28"/>
        </w:rPr>
      </w:pPr>
      <w:r w:rsidRPr="00EA03FC">
        <w:rPr>
          <w:b/>
          <w:sz w:val="28"/>
          <w:szCs w:val="28"/>
        </w:rPr>
        <w:t>Раздел 5. Перечень основных мероприятий программы</w:t>
      </w:r>
    </w:p>
    <w:p w:rsidR="00EA6D93" w:rsidRPr="00EA03FC" w:rsidRDefault="00EA6D93" w:rsidP="00EA6D93">
      <w:pPr>
        <w:keepLines/>
        <w:ind w:firstLine="708"/>
        <w:jc w:val="center"/>
        <w:rPr>
          <w:b/>
          <w:sz w:val="28"/>
          <w:szCs w:val="28"/>
        </w:rPr>
      </w:pPr>
    </w:p>
    <w:p w:rsidR="00EA03FC" w:rsidRPr="00EA03FC" w:rsidRDefault="00412EEA" w:rsidP="00EA03FC">
      <w:pPr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Приведё</w:t>
      </w:r>
      <w:r w:rsidR="00EA03FC" w:rsidRPr="00EA03FC">
        <w:rPr>
          <w:sz w:val="28"/>
          <w:szCs w:val="28"/>
        </w:rPr>
        <w:t>н</w:t>
      </w:r>
      <w:proofErr w:type="gramEnd"/>
      <w:r w:rsidR="00EA03FC" w:rsidRPr="00EA03FC">
        <w:rPr>
          <w:sz w:val="28"/>
          <w:szCs w:val="28"/>
        </w:rPr>
        <w:t xml:space="preserve"> в </w:t>
      </w:r>
      <w:hyperlink w:anchor="sub_9000" w:history="1">
        <w:r w:rsidR="00EA03FC" w:rsidRPr="00EA03FC">
          <w:rPr>
            <w:rStyle w:val="af"/>
            <w:b w:val="0"/>
            <w:color w:val="auto"/>
            <w:sz w:val="28"/>
            <w:szCs w:val="28"/>
          </w:rPr>
          <w:t>приложении</w:t>
        </w:r>
      </w:hyperlink>
      <w:r>
        <w:rPr>
          <w:rStyle w:val="af"/>
          <w:b w:val="0"/>
          <w:color w:val="auto"/>
          <w:sz w:val="28"/>
          <w:szCs w:val="28"/>
        </w:rPr>
        <w:t xml:space="preserve"> </w:t>
      </w:r>
      <w:r w:rsidR="00B54602">
        <w:rPr>
          <w:sz w:val="28"/>
          <w:szCs w:val="28"/>
        </w:rPr>
        <w:t xml:space="preserve">1 </w:t>
      </w:r>
      <w:r w:rsidR="00EA03FC" w:rsidRPr="00EA03FC">
        <w:rPr>
          <w:sz w:val="28"/>
          <w:szCs w:val="28"/>
        </w:rPr>
        <w:t>к настоящей программе.</w:t>
      </w:r>
    </w:p>
    <w:p w:rsidR="004471F8" w:rsidRPr="00EA03FC" w:rsidRDefault="004471F8" w:rsidP="004471F8">
      <w:pPr>
        <w:keepLines/>
        <w:ind w:firstLine="708"/>
        <w:jc w:val="both"/>
        <w:rPr>
          <w:sz w:val="28"/>
          <w:szCs w:val="28"/>
        </w:rPr>
      </w:pPr>
    </w:p>
    <w:p w:rsidR="006F1079" w:rsidRDefault="004471F8" w:rsidP="004471F8">
      <w:pPr>
        <w:keepLines/>
        <w:jc w:val="center"/>
        <w:rPr>
          <w:b/>
          <w:sz w:val="28"/>
          <w:szCs w:val="28"/>
        </w:rPr>
      </w:pPr>
      <w:r w:rsidRPr="00EA03FC">
        <w:rPr>
          <w:b/>
          <w:sz w:val="28"/>
          <w:szCs w:val="28"/>
        </w:rPr>
        <w:t>Раздел 6. Перечень показателей конечных результатов программы, методики их расчета и плановые значения по годам реализации программы</w:t>
      </w:r>
    </w:p>
    <w:p w:rsidR="006F1079" w:rsidRDefault="006F1079" w:rsidP="004471F8">
      <w:pPr>
        <w:keepLines/>
        <w:jc w:val="center"/>
        <w:rPr>
          <w:b/>
          <w:sz w:val="28"/>
          <w:szCs w:val="28"/>
        </w:rPr>
      </w:pPr>
    </w:p>
    <w:tbl>
      <w:tblPr>
        <w:tblStyle w:val="a4"/>
        <w:tblW w:w="9713" w:type="dxa"/>
        <w:tblLook w:val="04A0" w:firstRow="1" w:lastRow="0" w:firstColumn="1" w:lastColumn="0" w:noHBand="0" w:noVBand="1"/>
      </w:tblPr>
      <w:tblGrid>
        <w:gridCol w:w="2940"/>
        <w:gridCol w:w="1136"/>
        <w:gridCol w:w="1126"/>
        <w:gridCol w:w="1126"/>
        <w:gridCol w:w="1133"/>
        <w:gridCol w:w="1126"/>
        <w:gridCol w:w="1126"/>
      </w:tblGrid>
      <w:tr w:rsidR="006F1079" w:rsidRPr="00945965" w:rsidTr="005C2EDE">
        <w:tc>
          <w:tcPr>
            <w:tcW w:w="3177" w:type="dxa"/>
            <w:vMerge w:val="restart"/>
          </w:tcPr>
          <w:p w:rsidR="006F1079" w:rsidRPr="00945965" w:rsidRDefault="006F1079" w:rsidP="00C33FC9">
            <w:pPr>
              <w:spacing w:line="238" w:lineRule="atLeast"/>
              <w:jc w:val="both"/>
              <w:rPr>
                <w:sz w:val="28"/>
                <w:szCs w:val="28"/>
              </w:rPr>
            </w:pPr>
            <w:r w:rsidRPr="00945965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246" w:type="dxa"/>
            <w:vMerge w:val="restart"/>
          </w:tcPr>
          <w:p w:rsidR="006F1079" w:rsidRPr="00945965" w:rsidRDefault="006F1079" w:rsidP="00C33FC9">
            <w:pPr>
              <w:spacing w:line="238" w:lineRule="atLeas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290" w:type="dxa"/>
            <w:gridSpan w:val="5"/>
          </w:tcPr>
          <w:p w:rsidR="006F1079" w:rsidRPr="00945965" w:rsidRDefault="006F1079" w:rsidP="00C33FC9">
            <w:pPr>
              <w:spacing w:line="238" w:lineRule="atLeast"/>
              <w:jc w:val="both"/>
              <w:rPr>
                <w:sz w:val="28"/>
                <w:szCs w:val="28"/>
              </w:rPr>
            </w:pPr>
            <w:r w:rsidRPr="00945965">
              <w:rPr>
                <w:sz w:val="28"/>
                <w:szCs w:val="28"/>
              </w:rPr>
              <w:t xml:space="preserve">                         Годы</w:t>
            </w:r>
          </w:p>
        </w:tc>
      </w:tr>
      <w:tr w:rsidR="006F1079" w:rsidRPr="00A22F90" w:rsidTr="005C2EDE">
        <w:tc>
          <w:tcPr>
            <w:tcW w:w="3177" w:type="dxa"/>
            <w:vMerge/>
          </w:tcPr>
          <w:p w:rsidR="006F1079" w:rsidRPr="00945965" w:rsidRDefault="006F1079" w:rsidP="00C33FC9">
            <w:pPr>
              <w:spacing w:line="238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46" w:type="dxa"/>
            <w:vMerge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945965">
              <w:rPr>
                <w:sz w:val="28"/>
                <w:szCs w:val="28"/>
              </w:rPr>
              <w:t>202</w:t>
            </w:r>
            <w:r w:rsidR="00670879"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945965">
              <w:rPr>
                <w:sz w:val="28"/>
                <w:szCs w:val="28"/>
              </w:rPr>
              <w:t>202</w:t>
            </w:r>
            <w:r w:rsidR="00670879">
              <w:rPr>
                <w:sz w:val="28"/>
                <w:szCs w:val="28"/>
              </w:rPr>
              <w:t>2</w:t>
            </w:r>
          </w:p>
        </w:tc>
        <w:tc>
          <w:tcPr>
            <w:tcW w:w="1161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945965">
              <w:rPr>
                <w:sz w:val="28"/>
                <w:szCs w:val="28"/>
              </w:rPr>
              <w:t>202</w:t>
            </w:r>
            <w:r w:rsidR="00670879">
              <w:rPr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045" w:type="dxa"/>
          </w:tcPr>
          <w:p w:rsidR="006F1079" w:rsidRPr="00A22F90" w:rsidRDefault="006F1079" w:rsidP="00C33FC9">
            <w:pPr>
              <w:spacing w:line="238" w:lineRule="atLeas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F1079" w:rsidRPr="00945965" w:rsidTr="005C2ED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79" w:rsidRPr="00F06DEE" w:rsidRDefault="00793632" w:rsidP="00C33FC9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F1079" w:rsidRPr="00F06DEE">
              <w:rPr>
                <w:sz w:val="28"/>
                <w:szCs w:val="28"/>
              </w:rPr>
              <w:t xml:space="preserve">остижение уровня среднемесячной заработной платы на малых и средних предприятиях в муниципальном районе 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79" w:rsidRPr="00F06DEE" w:rsidRDefault="006F1079" w:rsidP="00C33FC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F06DEE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987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22791,0</w:t>
            </w:r>
          </w:p>
        </w:tc>
        <w:tc>
          <w:tcPr>
            <w:tcW w:w="987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24090,0</w:t>
            </w:r>
          </w:p>
        </w:tc>
        <w:tc>
          <w:tcPr>
            <w:tcW w:w="1161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25656,0</w:t>
            </w:r>
          </w:p>
        </w:tc>
        <w:tc>
          <w:tcPr>
            <w:tcW w:w="1110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27349,3</w:t>
            </w:r>
          </w:p>
        </w:tc>
        <w:tc>
          <w:tcPr>
            <w:tcW w:w="1045" w:type="dxa"/>
          </w:tcPr>
          <w:p w:rsidR="006F1079" w:rsidRPr="00945965" w:rsidRDefault="006F107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29209,0</w:t>
            </w:r>
          </w:p>
        </w:tc>
      </w:tr>
      <w:tr w:rsidR="006F1079" w:rsidRPr="00945965" w:rsidTr="005C2ED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63" w:rsidRPr="00095CF1" w:rsidRDefault="001251AF" w:rsidP="00C33FC9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</w:t>
            </w:r>
            <w:r w:rsidR="00095CF1">
              <w:rPr>
                <w:sz w:val="28"/>
                <w:szCs w:val="28"/>
              </w:rPr>
              <w:t xml:space="preserve"> </w:t>
            </w:r>
            <w:r w:rsidR="006F1079" w:rsidRPr="00F06DEE">
              <w:rPr>
                <w:sz w:val="28"/>
                <w:szCs w:val="28"/>
              </w:rPr>
              <w:t>розничной торговли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F1" w:rsidRDefault="006F1079" w:rsidP="00C33FC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F06DEE">
              <w:rPr>
                <w:color w:val="000000"/>
                <w:sz w:val="28"/>
                <w:szCs w:val="28"/>
              </w:rPr>
              <w:t>млн.</w:t>
            </w:r>
          </w:p>
          <w:p w:rsidR="006F1079" w:rsidRPr="00F06DEE" w:rsidRDefault="006F1079" w:rsidP="00C33FC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F06DEE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987" w:type="dxa"/>
          </w:tcPr>
          <w:p w:rsidR="00776AA2" w:rsidRPr="00776AA2" w:rsidRDefault="00776AA2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776AA2">
              <w:rPr>
                <w:sz w:val="28"/>
                <w:szCs w:val="28"/>
              </w:rPr>
              <w:t>514,9</w:t>
            </w:r>
          </w:p>
          <w:p w:rsidR="00716A8B" w:rsidRPr="00776AA2" w:rsidRDefault="00716A8B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987" w:type="dxa"/>
          </w:tcPr>
          <w:p w:rsidR="006F1079" w:rsidRPr="00776AA2" w:rsidRDefault="00776AA2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534,9</w:t>
            </w:r>
          </w:p>
        </w:tc>
        <w:tc>
          <w:tcPr>
            <w:tcW w:w="1161" w:type="dxa"/>
          </w:tcPr>
          <w:p w:rsidR="006F1079" w:rsidRPr="00776AA2" w:rsidRDefault="00776AA2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556,3</w:t>
            </w:r>
          </w:p>
        </w:tc>
        <w:tc>
          <w:tcPr>
            <w:tcW w:w="1110" w:type="dxa"/>
          </w:tcPr>
          <w:p w:rsidR="006F1079" w:rsidRPr="00776AA2" w:rsidRDefault="00095CF1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578,5</w:t>
            </w:r>
          </w:p>
        </w:tc>
        <w:tc>
          <w:tcPr>
            <w:tcW w:w="1045" w:type="dxa"/>
          </w:tcPr>
          <w:p w:rsidR="006F1079" w:rsidRPr="00776AA2" w:rsidRDefault="00095CF1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601,0</w:t>
            </w:r>
          </w:p>
        </w:tc>
      </w:tr>
      <w:tr w:rsidR="006F1079" w:rsidRPr="00945965" w:rsidTr="005C2ED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79" w:rsidRPr="00F06DEE" w:rsidRDefault="001251AF" w:rsidP="00C33FC9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F1079" w:rsidRPr="00F06DEE">
              <w:rPr>
                <w:sz w:val="28"/>
                <w:szCs w:val="28"/>
              </w:rPr>
              <w:t>борота общественного питания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79" w:rsidRPr="00F06DEE" w:rsidRDefault="006F1079" w:rsidP="00C33FC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 w:rsidRPr="00F06DEE">
              <w:rPr>
                <w:color w:val="000000"/>
                <w:sz w:val="28"/>
                <w:szCs w:val="28"/>
              </w:rPr>
              <w:t>млн. руб.</w:t>
            </w:r>
          </w:p>
        </w:tc>
        <w:tc>
          <w:tcPr>
            <w:tcW w:w="987" w:type="dxa"/>
          </w:tcPr>
          <w:p w:rsidR="006F1079" w:rsidRPr="00C33FC9" w:rsidRDefault="00806F9D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C33FC9">
              <w:rPr>
                <w:sz w:val="28"/>
                <w:szCs w:val="28"/>
              </w:rPr>
              <w:t>1</w:t>
            </w:r>
            <w:r w:rsidR="00C33FC9" w:rsidRPr="00C33FC9">
              <w:rPr>
                <w:sz w:val="28"/>
                <w:szCs w:val="28"/>
              </w:rPr>
              <w:t>4,7</w:t>
            </w:r>
          </w:p>
        </w:tc>
        <w:tc>
          <w:tcPr>
            <w:tcW w:w="987" w:type="dxa"/>
          </w:tcPr>
          <w:p w:rsidR="006F1079" w:rsidRPr="00C33FC9" w:rsidRDefault="00C33FC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C33FC9">
              <w:rPr>
                <w:sz w:val="28"/>
                <w:szCs w:val="28"/>
              </w:rPr>
              <w:t>15,9</w:t>
            </w:r>
          </w:p>
        </w:tc>
        <w:tc>
          <w:tcPr>
            <w:tcW w:w="1161" w:type="dxa"/>
          </w:tcPr>
          <w:p w:rsidR="006F1079" w:rsidRPr="00C33FC9" w:rsidRDefault="00C33FC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C33FC9">
              <w:rPr>
                <w:sz w:val="28"/>
                <w:szCs w:val="28"/>
              </w:rPr>
              <w:t>17,2</w:t>
            </w:r>
          </w:p>
        </w:tc>
        <w:tc>
          <w:tcPr>
            <w:tcW w:w="1110" w:type="dxa"/>
          </w:tcPr>
          <w:p w:rsidR="006F1079" w:rsidRPr="00C33FC9" w:rsidRDefault="00C33FC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C33FC9">
              <w:rPr>
                <w:sz w:val="28"/>
                <w:szCs w:val="28"/>
              </w:rPr>
              <w:t>18,7</w:t>
            </w:r>
          </w:p>
        </w:tc>
        <w:tc>
          <w:tcPr>
            <w:tcW w:w="1045" w:type="dxa"/>
          </w:tcPr>
          <w:p w:rsidR="006F1079" w:rsidRPr="00C33FC9" w:rsidRDefault="00C33FC9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 w:rsidRPr="00C33FC9">
              <w:rPr>
                <w:sz w:val="28"/>
                <w:szCs w:val="28"/>
              </w:rPr>
              <w:t>20,2</w:t>
            </w:r>
          </w:p>
        </w:tc>
      </w:tr>
      <w:tr w:rsidR="009F30AF" w:rsidRPr="00945965" w:rsidTr="005C2EDE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F" w:rsidRPr="00F06DEE" w:rsidRDefault="009F30AF" w:rsidP="00C33FC9">
            <w:pPr>
              <w:pStyle w:val="af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E15C5">
              <w:rPr>
                <w:sz w:val="28"/>
                <w:szCs w:val="28"/>
                <w:lang w:eastAsia="zh-CN"/>
              </w:rPr>
              <w:t>азмещение публикаций в средствах массовой информации с целью формирования благоприятного общественного мнения и п</w:t>
            </w:r>
            <w:r>
              <w:rPr>
                <w:sz w:val="28"/>
                <w:szCs w:val="28"/>
                <w:lang w:eastAsia="zh-CN"/>
              </w:rPr>
              <w:t>редпринимательской 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AF" w:rsidRPr="00F06DEE" w:rsidRDefault="00A133CC" w:rsidP="00C33FC9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987" w:type="dxa"/>
          </w:tcPr>
          <w:p w:rsidR="009F30AF" w:rsidRDefault="00140963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FC9">
              <w:rPr>
                <w:sz w:val="28"/>
                <w:szCs w:val="28"/>
              </w:rPr>
              <w:t>0</w:t>
            </w:r>
          </w:p>
        </w:tc>
        <w:tc>
          <w:tcPr>
            <w:tcW w:w="987" w:type="dxa"/>
          </w:tcPr>
          <w:p w:rsidR="009F30AF" w:rsidRDefault="00140963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FC9">
              <w:rPr>
                <w:sz w:val="28"/>
                <w:szCs w:val="28"/>
              </w:rPr>
              <w:t>0</w:t>
            </w:r>
          </w:p>
        </w:tc>
        <w:tc>
          <w:tcPr>
            <w:tcW w:w="1161" w:type="dxa"/>
          </w:tcPr>
          <w:p w:rsidR="009F30AF" w:rsidRDefault="00140963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FC9">
              <w:rPr>
                <w:sz w:val="28"/>
                <w:szCs w:val="28"/>
              </w:rPr>
              <w:t>0</w:t>
            </w:r>
          </w:p>
        </w:tc>
        <w:tc>
          <w:tcPr>
            <w:tcW w:w="1110" w:type="dxa"/>
          </w:tcPr>
          <w:p w:rsidR="009F30AF" w:rsidRDefault="00140963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FC9">
              <w:rPr>
                <w:sz w:val="28"/>
                <w:szCs w:val="28"/>
              </w:rPr>
              <w:t>0</w:t>
            </w:r>
          </w:p>
        </w:tc>
        <w:tc>
          <w:tcPr>
            <w:tcW w:w="1045" w:type="dxa"/>
          </w:tcPr>
          <w:p w:rsidR="009F30AF" w:rsidRDefault="00140963" w:rsidP="00C33FC9">
            <w:pPr>
              <w:spacing w:line="238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3FC9">
              <w:rPr>
                <w:sz w:val="28"/>
                <w:szCs w:val="28"/>
              </w:rPr>
              <w:t>0</w:t>
            </w:r>
          </w:p>
        </w:tc>
      </w:tr>
    </w:tbl>
    <w:p w:rsidR="00793632" w:rsidRDefault="00793632" w:rsidP="002E3759">
      <w:pPr>
        <w:keepLines/>
        <w:jc w:val="center"/>
        <w:rPr>
          <w:b/>
          <w:sz w:val="28"/>
          <w:szCs w:val="28"/>
        </w:rPr>
      </w:pPr>
    </w:p>
    <w:p w:rsidR="00793632" w:rsidRDefault="00793632" w:rsidP="002E3759">
      <w:pPr>
        <w:keepLines/>
        <w:jc w:val="center"/>
        <w:rPr>
          <w:b/>
          <w:sz w:val="28"/>
          <w:szCs w:val="28"/>
        </w:rPr>
      </w:pPr>
    </w:p>
    <w:p w:rsidR="000A4AC5" w:rsidRPr="00794E7D" w:rsidRDefault="000A4AC5" w:rsidP="002E3759">
      <w:pPr>
        <w:keepLines/>
        <w:jc w:val="center"/>
        <w:rPr>
          <w:b/>
          <w:sz w:val="28"/>
          <w:szCs w:val="28"/>
        </w:rPr>
      </w:pPr>
      <w:r w:rsidRPr="00794E7D">
        <w:rPr>
          <w:b/>
          <w:sz w:val="28"/>
          <w:szCs w:val="28"/>
        </w:rPr>
        <w:t xml:space="preserve">Раздел 7. Информация о финансовом обеспечении </w:t>
      </w:r>
      <w:r w:rsidR="00F664E8" w:rsidRPr="00794E7D">
        <w:rPr>
          <w:b/>
          <w:sz w:val="28"/>
          <w:szCs w:val="28"/>
        </w:rPr>
        <w:t>программы</w:t>
      </w:r>
      <w:r w:rsidR="00140963">
        <w:rPr>
          <w:b/>
          <w:sz w:val="28"/>
          <w:szCs w:val="28"/>
        </w:rPr>
        <w:t xml:space="preserve"> </w:t>
      </w:r>
      <w:r w:rsidRPr="00794E7D">
        <w:rPr>
          <w:b/>
          <w:sz w:val="28"/>
          <w:szCs w:val="28"/>
        </w:rPr>
        <w:t xml:space="preserve">за счет средств бюджета </w:t>
      </w:r>
      <w:r w:rsidR="00070D15">
        <w:rPr>
          <w:b/>
          <w:sz w:val="28"/>
          <w:szCs w:val="28"/>
        </w:rPr>
        <w:t>городского поселения</w:t>
      </w:r>
      <w:r w:rsidRPr="00794E7D">
        <w:rPr>
          <w:b/>
          <w:sz w:val="28"/>
          <w:szCs w:val="28"/>
        </w:rPr>
        <w:t xml:space="preserve"> «Карымск</w:t>
      </w:r>
      <w:r w:rsidR="00070D15">
        <w:rPr>
          <w:b/>
          <w:sz w:val="28"/>
          <w:szCs w:val="28"/>
        </w:rPr>
        <w:t>ое</w:t>
      </w:r>
      <w:r w:rsidRPr="00794E7D">
        <w:rPr>
          <w:b/>
          <w:sz w:val="28"/>
          <w:szCs w:val="28"/>
        </w:rPr>
        <w:t>»</w:t>
      </w:r>
    </w:p>
    <w:p w:rsidR="000A4AC5" w:rsidRPr="00794E7D" w:rsidRDefault="000A4AC5" w:rsidP="000A4AC5">
      <w:pPr>
        <w:keepLines/>
        <w:ind w:firstLine="709"/>
        <w:jc w:val="center"/>
        <w:rPr>
          <w:b/>
          <w:sz w:val="28"/>
          <w:szCs w:val="28"/>
        </w:rPr>
      </w:pPr>
    </w:p>
    <w:p w:rsidR="00794E7D" w:rsidRPr="00794E7D" w:rsidRDefault="00794E7D" w:rsidP="000A4AC5">
      <w:pPr>
        <w:keepLines/>
        <w:ind w:firstLine="709"/>
        <w:jc w:val="both"/>
        <w:rPr>
          <w:sz w:val="28"/>
          <w:szCs w:val="28"/>
        </w:rPr>
      </w:pPr>
      <w:r w:rsidRPr="00794E7D">
        <w:rPr>
          <w:sz w:val="28"/>
          <w:szCs w:val="28"/>
        </w:rPr>
        <w:lastRenderedPageBreak/>
        <w:t xml:space="preserve">Финансирование мероприятий за счет средств </w:t>
      </w:r>
      <w:r w:rsidR="00F664E8" w:rsidRPr="00794E7D">
        <w:rPr>
          <w:sz w:val="28"/>
          <w:szCs w:val="28"/>
        </w:rPr>
        <w:t xml:space="preserve">бюджета </w:t>
      </w:r>
      <w:r w:rsidR="00070D15">
        <w:rPr>
          <w:sz w:val="28"/>
          <w:szCs w:val="28"/>
        </w:rPr>
        <w:t>городского поселения</w:t>
      </w:r>
      <w:r w:rsidRPr="00794E7D">
        <w:rPr>
          <w:sz w:val="28"/>
          <w:szCs w:val="28"/>
        </w:rPr>
        <w:t xml:space="preserve"> «Карымск</w:t>
      </w:r>
      <w:r w:rsidR="00070D15">
        <w:rPr>
          <w:sz w:val="28"/>
          <w:szCs w:val="28"/>
        </w:rPr>
        <w:t>ое</w:t>
      </w:r>
      <w:r w:rsidRPr="00794E7D">
        <w:rPr>
          <w:sz w:val="28"/>
          <w:szCs w:val="28"/>
        </w:rPr>
        <w:t xml:space="preserve">» осуществляется в соответствии с решением </w:t>
      </w:r>
      <w:r w:rsidR="00F664E8" w:rsidRPr="00794E7D">
        <w:rPr>
          <w:sz w:val="28"/>
          <w:szCs w:val="28"/>
        </w:rPr>
        <w:t xml:space="preserve">Совета </w:t>
      </w:r>
      <w:r w:rsidR="00070D15">
        <w:rPr>
          <w:sz w:val="28"/>
          <w:szCs w:val="28"/>
        </w:rPr>
        <w:t>городского поселения</w:t>
      </w:r>
      <w:r w:rsidR="00070D15" w:rsidRPr="00794E7D">
        <w:rPr>
          <w:sz w:val="28"/>
          <w:szCs w:val="28"/>
        </w:rPr>
        <w:t xml:space="preserve"> «Карымск</w:t>
      </w:r>
      <w:r w:rsidR="00070D15">
        <w:rPr>
          <w:sz w:val="28"/>
          <w:szCs w:val="28"/>
        </w:rPr>
        <w:t>ое</w:t>
      </w:r>
      <w:r w:rsidR="00070D15" w:rsidRPr="00794E7D">
        <w:rPr>
          <w:sz w:val="28"/>
          <w:szCs w:val="28"/>
        </w:rPr>
        <w:t>»</w:t>
      </w:r>
      <w:r w:rsidR="00070D15">
        <w:rPr>
          <w:sz w:val="28"/>
          <w:szCs w:val="28"/>
        </w:rPr>
        <w:t xml:space="preserve"> </w:t>
      </w:r>
      <w:r w:rsidRPr="00794E7D">
        <w:rPr>
          <w:sz w:val="28"/>
          <w:szCs w:val="28"/>
        </w:rPr>
        <w:t>о бюджете на соответствующий финансовый год и плановый период</w:t>
      </w:r>
      <w:r w:rsidR="00835336">
        <w:rPr>
          <w:sz w:val="28"/>
          <w:szCs w:val="28"/>
        </w:rPr>
        <w:t>.</w:t>
      </w:r>
    </w:p>
    <w:p w:rsidR="000A4AC5" w:rsidRPr="00794E7D" w:rsidRDefault="002E3759" w:rsidP="000A4AC5">
      <w:pPr>
        <w:keepLines/>
        <w:ind w:firstLine="709"/>
        <w:jc w:val="both"/>
        <w:rPr>
          <w:sz w:val="28"/>
          <w:szCs w:val="28"/>
        </w:rPr>
      </w:pPr>
      <w:r w:rsidRPr="00794E7D">
        <w:rPr>
          <w:sz w:val="28"/>
          <w:szCs w:val="28"/>
        </w:rPr>
        <w:t xml:space="preserve">Информация о финансовом обеспечении программы за счет средств бюджета </w:t>
      </w:r>
      <w:r w:rsidR="00070D15">
        <w:rPr>
          <w:sz w:val="28"/>
          <w:szCs w:val="28"/>
        </w:rPr>
        <w:t>городского поселения</w:t>
      </w:r>
      <w:r w:rsidR="00070D15" w:rsidRPr="00794E7D">
        <w:rPr>
          <w:sz w:val="28"/>
          <w:szCs w:val="28"/>
        </w:rPr>
        <w:t xml:space="preserve"> «Карымск</w:t>
      </w:r>
      <w:r w:rsidR="00070D15">
        <w:rPr>
          <w:sz w:val="28"/>
          <w:szCs w:val="28"/>
        </w:rPr>
        <w:t>ое</w:t>
      </w:r>
      <w:r w:rsidR="00070D15" w:rsidRPr="00794E7D">
        <w:rPr>
          <w:sz w:val="28"/>
          <w:szCs w:val="28"/>
        </w:rPr>
        <w:t>»</w:t>
      </w:r>
      <w:r w:rsidR="00070D15">
        <w:rPr>
          <w:sz w:val="28"/>
          <w:szCs w:val="28"/>
        </w:rPr>
        <w:t xml:space="preserve"> </w:t>
      </w:r>
      <w:r w:rsidRPr="00794E7D">
        <w:rPr>
          <w:sz w:val="28"/>
          <w:szCs w:val="28"/>
        </w:rPr>
        <w:t>приведена в приложении к программе.</w:t>
      </w:r>
    </w:p>
    <w:p w:rsidR="002E3759" w:rsidRPr="00794E7D" w:rsidRDefault="002E3759" w:rsidP="000A4AC5">
      <w:pPr>
        <w:keepLines/>
        <w:ind w:firstLine="709"/>
        <w:jc w:val="both"/>
        <w:rPr>
          <w:sz w:val="28"/>
          <w:szCs w:val="28"/>
        </w:rPr>
      </w:pPr>
    </w:p>
    <w:p w:rsidR="002E3759" w:rsidRPr="00794E7D" w:rsidRDefault="002E3759" w:rsidP="002E3759">
      <w:pPr>
        <w:keepLines/>
        <w:jc w:val="center"/>
        <w:rPr>
          <w:b/>
          <w:sz w:val="28"/>
          <w:szCs w:val="28"/>
        </w:rPr>
      </w:pPr>
      <w:r w:rsidRPr="00794E7D">
        <w:rPr>
          <w:b/>
          <w:sz w:val="28"/>
          <w:szCs w:val="28"/>
        </w:rPr>
        <w:t>Раздел 8. Описание рисков реализации программы и способов их минимизации</w:t>
      </w:r>
    </w:p>
    <w:p w:rsidR="00E84ED3" w:rsidRPr="00794E7D" w:rsidRDefault="00E84ED3" w:rsidP="0087461A">
      <w:pPr>
        <w:keepLines/>
        <w:jc w:val="both"/>
      </w:pPr>
    </w:p>
    <w:p w:rsidR="00794E7D" w:rsidRPr="00794E7D" w:rsidRDefault="00794E7D" w:rsidP="00794E7D">
      <w:pPr>
        <w:ind w:firstLine="709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Для успешной реализации поставленных задач программы необходимо проводить анализ рисков, которые могут повлиять на ее выполнение.</w:t>
      </w:r>
    </w:p>
    <w:p w:rsidR="00794E7D" w:rsidRPr="00794E7D" w:rsidRDefault="00794E7D" w:rsidP="00794E7D">
      <w:pPr>
        <w:ind w:firstLine="709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Риски по влиянию на достижение цели программы идентифицируются на внешние и внутренние риски.</w:t>
      </w:r>
    </w:p>
    <w:p w:rsidR="00794E7D" w:rsidRPr="00794E7D" w:rsidRDefault="00794E7D" w:rsidP="00794E7D">
      <w:pPr>
        <w:ind w:firstLine="709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  <w:u w:val="single"/>
        </w:rPr>
        <w:t>К внешним рискам</w:t>
      </w:r>
      <w:r w:rsidRPr="00794E7D">
        <w:rPr>
          <w:kern w:val="28"/>
          <w:sz w:val="28"/>
          <w:szCs w:val="28"/>
        </w:rPr>
        <w:t xml:space="preserve"> относятся события (условия), связанные с изменениями внешней среды, влияющими на достижение цели программы, и которыми невозможно управлять в рамках реализации программы.</w:t>
      </w:r>
    </w:p>
    <w:p w:rsidR="00794E7D" w:rsidRPr="00794E7D" w:rsidRDefault="00794E7D" w:rsidP="00794E7D">
      <w:pPr>
        <w:ind w:firstLine="709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К внешним рискам, влияющим на достижение цели программы, относится:</w:t>
      </w:r>
    </w:p>
    <w:p w:rsidR="00794E7D" w:rsidRPr="00794E7D" w:rsidRDefault="00794E7D" w:rsidP="00794E7D">
      <w:pPr>
        <w:ind w:firstLine="709"/>
        <w:jc w:val="both"/>
        <w:rPr>
          <w:kern w:val="28"/>
          <w:sz w:val="28"/>
          <w:szCs w:val="28"/>
        </w:rPr>
      </w:pPr>
      <w:r w:rsidRPr="00794E7D">
        <w:rPr>
          <w:b/>
          <w:kern w:val="28"/>
          <w:sz w:val="28"/>
          <w:szCs w:val="28"/>
        </w:rPr>
        <w:t>Законодательные риски</w:t>
      </w:r>
      <w:r w:rsidRPr="00794E7D">
        <w:rPr>
          <w:kern w:val="28"/>
          <w:sz w:val="28"/>
          <w:szCs w:val="28"/>
        </w:rPr>
        <w:t xml:space="preserve">. В планируемом периоде возможно внесение изменений в нормативно-правовые акты на федеральном или </w:t>
      </w:r>
      <w:r w:rsidR="00070D15">
        <w:rPr>
          <w:kern w:val="28"/>
          <w:sz w:val="28"/>
          <w:szCs w:val="28"/>
        </w:rPr>
        <w:t xml:space="preserve">краевом </w:t>
      </w:r>
      <w:r w:rsidRPr="00794E7D">
        <w:rPr>
          <w:kern w:val="28"/>
          <w:sz w:val="28"/>
          <w:szCs w:val="28"/>
        </w:rPr>
        <w:t>уровне, что существенно повлияет на достижение поставленных целей Программы.</w:t>
      </w:r>
    </w:p>
    <w:p w:rsidR="00794E7D" w:rsidRPr="00794E7D" w:rsidRDefault="00794E7D" w:rsidP="00794E7D">
      <w:pPr>
        <w:ind w:firstLine="709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:rsidR="00794E7D" w:rsidRPr="00794E7D" w:rsidRDefault="00794E7D" w:rsidP="00794E7D">
      <w:pPr>
        <w:ind w:firstLine="709"/>
        <w:jc w:val="both"/>
        <w:rPr>
          <w:kern w:val="28"/>
          <w:sz w:val="28"/>
          <w:szCs w:val="28"/>
        </w:rPr>
      </w:pPr>
      <w:r w:rsidRPr="00794E7D">
        <w:rPr>
          <w:b/>
          <w:kern w:val="28"/>
          <w:sz w:val="28"/>
          <w:szCs w:val="28"/>
        </w:rPr>
        <w:t>Финансовые риски</w:t>
      </w:r>
      <w:r w:rsidRPr="00794E7D">
        <w:rPr>
          <w:kern w:val="28"/>
          <w:sz w:val="28"/>
          <w:szCs w:val="28"/>
        </w:rPr>
        <w:t xml:space="preserve">. Риск финансового обеспечения связан с недофинансированием </w:t>
      </w:r>
      <w:r w:rsidR="00F664E8" w:rsidRPr="00794E7D">
        <w:rPr>
          <w:kern w:val="28"/>
          <w:sz w:val="28"/>
          <w:szCs w:val="28"/>
        </w:rPr>
        <w:t>основных мероприятий</w:t>
      </w:r>
      <w:r w:rsidRPr="00794E7D">
        <w:rPr>
          <w:kern w:val="28"/>
          <w:sz w:val="28"/>
          <w:szCs w:val="28"/>
        </w:rPr>
        <w:t xml:space="preserve"> программы в связи с потенциально возможным дефицитом бюджета </w:t>
      </w:r>
      <w:r w:rsidR="00070D15">
        <w:rPr>
          <w:sz w:val="28"/>
          <w:szCs w:val="28"/>
        </w:rPr>
        <w:t>городского поселения</w:t>
      </w:r>
      <w:r w:rsidR="00070D15" w:rsidRPr="00794E7D">
        <w:rPr>
          <w:sz w:val="28"/>
          <w:szCs w:val="28"/>
        </w:rPr>
        <w:t xml:space="preserve"> «Карымск</w:t>
      </w:r>
      <w:r w:rsidR="00070D15">
        <w:rPr>
          <w:sz w:val="28"/>
          <w:szCs w:val="28"/>
        </w:rPr>
        <w:t>ое</w:t>
      </w:r>
      <w:r w:rsidR="00070D15" w:rsidRPr="00794E7D">
        <w:rPr>
          <w:sz w:val="28"/>
          <w:szCs w:val="28"/>
        </w:rPr>
        <w:t>»</w:t>
      </w:r>
      <w:r w:rsidRPr="00794E7D">
        <w:rPr>
          <w:kern w:val="28"/>
          <w:sz w:val="28"/>
          <w:szCs w:val="28"/>
        </w:rPr>
        <w:t xml:space="preserve">, что приведет к невозможности выполнения поставленных задач в установленные сроки. Для минимизации риска в случае сокращения объема   финансирования на реализацию программы будет уточнена система мероприятий и целевых показателей (индикаторов) программы.  </w:t>
      </w:r>
    </w:p>
    <w:p w:rsidR="00794E7D" w:rsidRPr="00794E7D" w:rsidRDefault="00794E7D" w:rsidP="00C33FC9">
      <w:pPr>
        <w:ind w:left="-142" w:firstLine="709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  <w:u w:val="single"/>
        </w:rPr>
        <w:t>К внутренним рискам</w:t>
      </w:r>
      <w:r w:rsidRPr="00794E7D">
        <w:rPr>
          <w:kern w:val="28"/>
          <w:sz w:val="28"/>
          <w:szCs w:val="28"/>
        </w:rPr>
        <w:t xml:space="preserve"> относятся:</w:t>
      </w:r>
    </w:p>
    <w:p w:rsidR="00794E7D" w:rsidRPr="00794E7D" w:rsidRDefault="00794E7D" w:rsidP="00F664E8">
      <w:pPr>
        <w:ind w:left="-709" w:firstLine="1276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- несоблюдение сроков реализации программы;</w:t>
      </w:r>
    </w:p>
    <w:p w:rsidR="00794E7D" w:rsidRPr="00794E7D" w:rsidRDefault="00794E7D" w:rsidP="00F664E8">
      <w:pPr>
        <w:ind w:left="-709" w:firstLine="1276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- неэффективное расходование денежных средств;</w:t>
      </w:r>
    </w:p>
    <w:p w:rsidR="00794E7D" w:rsidRPr="00794E7D" w:rsidRDefault="00794E7D" w:rsidP="00F664E8">
      <w:pPr>
        <w:ind w:firstLine="567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- неэффективное управление и взаимодействие основных исполнителей программы;</w:t>
      </w:r>
    </w:p>
    <w:p w:rsidR="00794E7D" w:rsidRPr="00794E7D" w:rsidRDefault="00794E7D" w:rsidP="00F664E8">
      <w:pPr>
        <w:ind w:left="-709" w:firstLine="1276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- не</w:t>
      </w:r>
      <w:r w:rsidR="00070D15">
        <w:rPr>
          <w:kern w:val="28"/>
          <w:sz w:val="28"/>
          <w:szCs w:val="28"/>
        </w:rPr>
        <w:t xml:space="preserve"> </w:t>
      </w:r>
      <w:r w:rsidRPr="00794E7D">
        <w:rPr>
          <w:kern w:val="28"/>
          <w:sz w:val="28"/>
          <w:szCs w:val="28"/>
        </w:rPr>
        <w:t>освоение выделенных бюджетных ассигнований.</w:t>
      </w:r>
    </w:p>
    <w:p w:rsidR="00794E7D" w:rsidRPr="00794E7D" w:rsidRDefault="00794E7D" w:rsidP="00F664E8">
      <w:pPr>
        <w:ind w:left="-709" w:firstLine="1276"/>
        <w:jc w:val="both"/>
        <w:rPr>
          <w:kern w:val="28"/>
          <w:sz w:val="28"/>
          <w:szCs w:val="28"/>
        </w:rPr>
      </w:pPr>
      <w:r w:rsidRPr="00794E7D">
        <w:rPr>
          <w:kern w:val="28"/>
          <w:sz w:val="28"/>
          <w:szCs w:val="28"/>
        </w:rPr>
        <w:t>Для снижения определенной доли внутренних рисков планируется:</w:t>
      </w:r>
    </w:p>
    <w:p w:rsidR="00CF79B7" w:rsidRDefault="00794E7D" w:rsidP="00C33FC9">
      <w:pPr>
        <w:ind w:firstLine="567"/>
        <w:jc w:val="both"/>
        <w:rPr>
          <w:color w:val="FF0000"/>
          <w:sz w:val="28"/>
          <w:szCs w:val="28"/>
        </w:rPr>
      </w:pPr>
      <w:r w:rsidRPr="00794E7D">
        <w:rPr>
          <w:kern w:val="28"/>
          <w:sz w:val="28"/>
          <w:szCs w:val="28"/>
        </w:rPr>
        <w:t>- проведение оперативного мониторинга выполнения мероприятий программы.</w:t>
      </w:r>
    </w:p>
    <w:p w:rsidR="00CF79B7" w:rsidRDefault="00CF79B7" w:rsidP="0074119F">
      <w:pPr>
        <w:ind w:firstLine="709"/>
        <w:jc w:val="both"/>
        <w:rPr>
          <w:color w:val="FF0000"/>
          <w:sz w:val="28"/>
          <w:szCs w:val="28"/>
        </w:rPr>
      </w:pPr>
    </w:p>
    <w:p w:rsidR="00CF79B7" w:rsidRDefault="00CF79B7" w:rsidP="0074119F">
      <w:pPr>
        <w:ind w:firstLine="709"/>
        <w:jc w:val="both"/>
        <w:rPr>
          <w:color w:val="FF0000"/>
          <w:sz w:val="28"/>
          <w:szCs w:val="28"/>
        </w:rPr>
      </w:pPr>
    </w:p>
    <w:p w:rsidR="00CF79B7" w:rsidRDefault="00CF79B7" w:rsidP="0074119F">
      <w:pPr>
        <w:ind w:firstLine="709"/>
        <w:jc w:val="both"/>
        <w:rPr>
          <w:color w:val="FF0000"/>
          <w:sz w:val="28"/>
          <w:szCs w:val="28"/>
        </w:rPr>
      </w:pPr>
    </w:p>
    <w:p w:rsidR="00CF79B7" w:rsidRDefault="00CF79B7" w:rsidP="0074119F">
      <w:pPr>
        <w:ind w:firstLine="709"/>
        <w:jc w:val="both"/>
        <w:rPr>
          <w:color w:val="FF0000"/>
          <w:sz w:val="28"/>
          <w:szCs w:val="28"/>
        </w:rPr>
        <w:sectPr w:rsidR="00CF79B7" w:rsidSect="00340E52">
          <w:foot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CF79B7" w:rsidRPr="004C55BF" w:rsidRDefault="00CF79B7" w:rsidP="008C1379">
      <w:pPr>
        <w:pStyle w:val="ConsPlusNormal"/>
        <w:tabs>
          <w:tab w:val="left" w:pos="426"/>
          <w:tab w:val="left" w:pos="5529"/>
        </w:tabs>
        <w:ind w:left="8496" w:firstLine="0"/>
        <w:jc w:val="right"/>
        <w:outlineLvl w:val="3"/>
        <w:rPr>
          <w:rFonts w:ascii="Times New Roman" w:hAnsi="Times New Roman" w:cs="Times New Roman"/>
          <w:sz w:val="24"/>
          <w:szCs w:val="24"/>
        </w:rPr>
      </w:pPr>
      <w:r w:rsidRPr="004C55B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F79B7" w:rsidRDefault="00CF79B7" w:rsidP="008C1379">
      <w:pPr>
        <w:pStyle w:val="ConsPlusNormal"/>
        <w:tabs>
          <w:tab w:val="left" w:pos="426"/>
          <w:tab w:val="left" w:pos="5529"/>
        </w:tabs>
        <w:ind w:left="849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4C55BF">
        <w:rPr>
          <w:rFonts w:ascii="Times New Roman" w:hAnsi="Times New Roman" w:cs="Times New Roman"/>
          <w:sz w:val="24"/>
          <w:szCs w:val="24"/>
        </w:rPr>
        <w:t>к программе</w:t>
      </w:r>
    </w:p>
    <w:p w:rsidR="00CF79B7" w:rsidRDefault="00CF79B7" w:rsidP="008C1379">
      <w:pPr>
        <w:pStyle w:val="ConsPlusNormal"/>
        <w:tabs>
          <w:tab w:val="left" w:pos="426"/>
          <w:tab w:val="left" w:pos="5529"/>
        </w:tabs>
        <w:ind w:left="849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малого и среднего предпринимательства</w:t>
      </w:r>
    </w:p>
    <w:p w:rsidR="008C1379" w:rsidRDefault="00CF79B7" w:rsidP="008C1379">
      <w:pPr>
        <w:pStyle w:val="ConsPlusNormal"/>
        <w:tabs>
          <w:tab w:val="left" w:pos="426"/>
          <w:tab w:val="left" w:pos="5529"/>
        </w:tabs>
        <w:ind w:left="8496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bookmarkStart w:id="1" w:name="Par703"/>
      <w:bookmarkEnd w:id="1"/>
      <w:r w:rsidR="008C1379" w:rsidRPr="008C1379">
        <w:rPr>
          <w:rFonts w:ascii="Times New Roman" w:hAnsi="Times New Roman" w:cs="Times New Roman"/>
          <w:sz w:val="24"/>
          <w:szCs w:val="24"/>
        </w:rPr>
        <w:t>городского поселения «Карымское»</w:t>
      </w:r>
    </w:p>
    <w:p w:rsidR="008C1379" w:rsidRPr="008C1379" w:rsidRDefault="008C1379" w:rsidP="008C1379">
      <w:pPr>
        <w:pStyle w:val="ConsPlusNormal"/>
        <w:tabs>
          <w:tab w:val="left" w:pos="426"/>
          <w:tab w:val="left" w:pos="5529"/>
        </w:tabs>
        <w:ind w:left="849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F79B7" w:rsidRPr="004C55BF" w:rsidRDefault="008C1379" w:rsidP="008C1379">
      <w:pPr>
        <w:pStyle w:val="ConsPlusNormal"/>
        <w:tabs>
          <w:tab w:val="left" w:pos="426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</w:t>
      </w:r>
      <w:r w:rsidR="00CF79B7" w:rsidRPr="004C55BF">
        <w:rPr>
          <w:rFonts w:ascii="Times New Roman" w:hAnsi="Times New Roman" w:cs="Times New Roman"/>
          <w:sz w:val="24"/>
          <w:szCs w:val="24"/>
        </w:rPr>
        <w:t>ОСНОВНЫЕ МЕРОПРИЯТИЯ, ПОКАЗАТЕЛИ</w:t>
      </w:r>
    </w:p>
    <w:p w:rsidR="00CF79B7" w:rsidRPr="004C55BF" w:rsidRDefault="00CF79B7" w:rsidP="00CF79B7">
      <w:pPr>
        <w:pStyle w:val="ConsPlusNormal"/>
        <w:tabs>
          <w:tab w:val="left" w:pos="426"/>
          <w:tab w:val="left" w:pos="5529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C55BF">
        <w:rPr>
          <w:rFonts w:ascii="Times New Roman" w:hAnsi="Times New Roman" w:cs="Times New Roman"/>
          <w:sz w:val="24"/>
          <w:szCs w:val="24"/>
        </w:rPr>
        <w:t xml:space="preserve">И ОБЪЕМЫ ФИНАНСИРОВАНИЯ МУНИЦИПАЛЬНОЙ ПРОГРАММЫ </w:t>
      </w:r>
    </w:p>
    <w:p w:rsidR="00CF79B7" w:rsidRPr="00D74746" w:rsidRDefault="00CF79B7" w:rsidP="00CF79B7">
      <w:pPr>
        <w:widowControl w:val="0"/>
        <w:autoSpaceDE w:val="0"/>
        <w:autoSpaceDN w:val="0"/>
        <w:jc w:val="center"/>
      </w:pPr>
      <w:r>
        <w:t>«</w:t>
      </w:r>
      <w:r w:rsidRPr="004C55BF">
        <w:t xml:space="preserve">РАЗВИТИЕ МАЛОГО И СРЕДНЕГО ПРЕДПРИНИМАТЕЛЬСТВА НА ТЕРРИТОРИИ </w:t>
      </w:r>
      <w:r w:rsidR="008C1379">
        <w:t xml:space="preserve">ГОРОДСКОГО ПОСЕЛЕНИЯ </w:t>
      </w:r>
      <w:r w:rsidRPr="004C55BF">
        <w:t>"</w:t>
      </w:r>
      <w:r w:rsidR="008C1379">
        <w:t>КАРЫМСКОЕ</w:t>
      </w:r>
      <w:r w:rsidRPr="004C55BF">
        <w:t>"</w:t>
      </w:r>
    </w:p>
    <w:p w:rsidR="00CF79B7" w:rsidRPr="004C55BF" w:rsidRDefault="00CF79B7" w:rsidP="00CF79B7">
      <w:pPr>
        <w:widowControl w:val="0"/>
        <w:tabs>
          <w:tab w:val="left" w:pos="426"/>
          <w:tab w:val="left" w:pos="5529"/>
        </w:tabs>
        <w:autoSpaceDE w:val="0"/>
        <w:autoSpaceDN w:val="0"/>
        <w:adjustRightInd w:val="0"/>
        <w:jc w:val="center"/>
        <w:rPr>
          <w:rFonts w:eastAsia="SimSun"/>
          <w:sz w:val="28"/>
          <w:szCs w:val="28"/>
          <w:lang w:eastAsia="zh-CN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2025"/>
        <w:gridCol w:w="809"/>
        <w:gridCol w:w="600"/>
        <w:gridCol w:w="1030"/>
        <w:gridCol w:w="744"/>
        <w:gridCol w:w="1610"/>
        <w:gridCol w:w="1380"/>
        <w:gridCol w:w="1278"/>
        <w:gridCol w:w="1276"/>
        <w:gridCol w:w="1276"/>
        <w:gridCol w:w="1311"/>
        <w:gridCol w:w="1417"/>
      </w:tblGrid>
      <w:tr w:rsidR="009B32BD" w:rsidRPr="000E0995" w:rsidTr="00C33FC9">
        <w:tc>
          <w:tcPr>
            <w:tcW w:w="837" w:type="dxa"/>
            <w:vMerge w:val="restart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№</w:t>
            </w:r>
          </w:p>
        </w:tc>
        <w:tc>
          <w:tcPr>
            <w:tcW w:w="2025" w:type="dxa"/>
            <w:vMerge w:val="restart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Наименование целей, задач подпрограмм, основных мероприятий,</w:t>
            </w:r>
          </w:p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мероприятий,</w:t>
            </w:r>
          </w:p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показателей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Единица измерения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Коэффициент значимости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Методика расчета показателя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Срок реализации, год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Ответственный исполнитель,</w:t>
            </w:r>
          </w:p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соисполнитель</w:t>
            </w:r>
          </w:p>
        </w:tc>
        <w:tc>
          <w:tcPr>
            <w:tcW w:w="7938" w:type="dxa"/>
            <w:gridSpan w:val="6"/>
          </w:tcPr>
          <w:p w:rsidR="007579C6" w:rsidRPr="000E0995" w:rsidRDefault="007579C6" w:rsidP="00D65F38">
            <w:pPr>
              <w:jc w:val="center"/>
              <w:rPr>
                <w:b/>
                <w:sz w:val="18"/>
                <w:szCs w:val="18"/>
                <w:lang w:eastAsia="zh-CN"/>
              </w:rPr>
            </w:pPr>
          </w:p>
          <w:p w:rsidR="007579C6" w:rsidRPr="000E0995" w:rsidRDefault="007579C6" w:rsidP="00D65F38">
            <w:pPr>
              <w:jc w:val="center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Значения погодам реализации</w:t>
            </w:r>
          </w:p>
        </w:tc>
      </w:tr>
      <w:tr w:rsidR="009A4E56" w:rsidRPr="000E0995" w:rsidTr="00C33FC9">
        <w:tc>
          <w:tcPr>
            <w:tcW w:w="837" w:type="dxa"/>
            <w:vMerge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vMerge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744" w:type="dxa"/>
            <w:vMerge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1380" w:type="dxa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2021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2024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2025</w:t>
            </w:r>
          </w:p>
        </w:tc>
        <w:tc>
          <w:tcPr>
            <w:tcW w:w="1417" w:type="dxa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итого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0E0995">
              <w:rPr>
                <w:b/>
                <w:sz w:val="18"/>
                <w:szCs w:val="18"/>
                <w:lang w:val="en-US" w:eastAsia="zh-CN"/>
              </w:rPr>
              <w:t>I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7579C6" w:rsidRPr="00E15333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Цель «</w:t>
            </w:r>
            <w:r w:rsidRPr="000E0995">
              <w:rPr>
                <w:rFonts w:eastAsia="SimSun"/>
                <w:b/>
                <w:sz w:val="18"/>
                <w:szCs w:val="18"/>
                <w:lang w:eastAsia="zh-CN"/>
              </w:rPr>
              <w:t xml:space="preserve">Создание условий для интенсивного развития малого и </w:t>
            </w:r>
            <w:r w:rsidRPr="00E15333">
              <w:rPr>
                <w:rFonts w:eastAsia="SimSun"/>
                <w:b/>
                <w:sz w:val="18"/>
                <w:szCs w:val="18"/>
                <w:lang w:eastAsia="zh-CN"/>
              </w:rPr>
              <w:t xml:space="preserve">среднего предпринимательства на территории </w:t>
            </w:r>
            <w:r w:rsidR="00E15333" w:rsidRPr="00E15333">
              <w:rPr>
                <w:b/>
                <w:sz w:val="18"/>
                <w:szCs w:val="18"/>
              </w:rPr>
              <w:t>городского поселения «Карымское»</w:t>
            </w:r>
          </w:p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579C6" w:rsidRPr="000E0995" w:rsidRDefault="007579C6" w:rsidP="007579C6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202</w:t>
            </w:r>
            <w:r>
              <w:rPr>
                <w:b/>
                <w:sz w:val="18"/>
                <w:szCs w:val="18"/>
                <w:lang w:eastAsia="zh-CN"/>
              </w:rPr>
              <w:t>1</w:t>
            </w:r>
            <w:r w:rsidRPr="000E0995">
              <w:rPr>
                <w:b/>
                <w:sz w:val="18"/>
                <w:szCs w:val="18"/>
                <w:lang w:eastAsia="zh-CN"/>
              </w:rPr>
              <w:t>-202</w:t>
            </w:r>
            <w:r>
              <w:rPr>
                <w:b/>
                <w:sz w:val="18"/>
                <w:szCs w:val="18"/>
                <w:lang w:eastAsia="zh-CN"/>
              </w:rPr>
              <w:t>5</w:t>
            </w:r>
            <w:r w:rsidRPr="000E0995">
              <w:rPr>
                <w:b/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579C6" w:rsidRPr="007B2304" w:rsidRDefault="00970537" w:rsidP="007579C6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Финансово - экономический отдел </w:t>
            </w:r>
            <w:r w:rsidR="007579C6" w:rsidRPr="007B2304">
              <w:rPr>
                <w:b/>
                <w:sz w:val="18"/>
                <w:szCs w:val="18"/>
                <w:lang w:eastAsia="zh-CN"/>
              </w:rPr>
              <w:t xml:space="preserve">Администрации </w:t>
            </w:r>
            <w:r w:rsidRPr="00970537">
              <w:rPr>
                <w:b/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</w:tr>
      <w:tr w:rsidR="009A4E56" w:rsidRPr="000E0995" w:rsidTr="00C33FC9">
        <w:trPr>
          <w:trHeight w:val="276"/>
        </w:trPr>
        <w:tc>
          <w:tcPr>
            <w:tcW w:w="837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7579C6" w:rsidRPr="000E0995" w:rsidRDefault="007579C6" w:rsidP="0097053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Финансирование за счет бюджета</w:t>
            </w:r>
            <w:r w:rsidR="00970537">
              <w:rPr>
                <w:b/>
                <w:sz w:val="18"/>
                <w:szCs w:val="18"/>
                <w:lang w:eastAsia="zh-CN"/>
              </w:rPr>
              <w:t xml:space="preserve"> городского поселения «Карымское»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тыс</w:t>
            </w:r>
            <w:proofErr w:type="gramStart"/>
            <w:r w:rsidRPr="000E0995">
              <w:rPr>
                <w:b/>
                <w:sz w:val="18"/>
                <w:szCs w:val="18"/>
                <w:lang w:eastAsia="zh-CN"/>
              </w:rPr>
              <w:t>.р</w:t>
            </w:r>
            <w:proofErr w:type="gramEnd"/>
            <w:r w:rsidRPr="000E0995">
              <w:rPr>
                <w:b/>
                <w:sz w:val="18"/>
                <w:szCs w:val="18"/>
                <w:lang w:eastAsia="zh-CN"/>
              </w:rPr>
              <w:t>уб.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579C6" w:rsidRPr="000E0995" w:rsidRDefault="007579C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579C6" w:rsidRPr="000E0995" w:rsidRDefault="007579C6" w:rsidP="007579C6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202</w:t>
            </w:r>
            <w:r>
              <w:rPr>
                <w:b/>
                <w:sz w:val="18"/>
                <w:szCs w:val="18"/>
                <w:lang w:eastAsia="zh-CN"/>
              </w:rPr>
              <w:t>1</w:t>
            </w:r>
            <w:r w:rsidRPr="000E0995">
              <w:rPr>
                <w:b/>
                <w:sz w:val="18"/>
                <w:szCs w:val="18"/>
                <w:lang w:eastAsia="zh-CN"/>
              </w:rPr>
              <w:t>-202</w:t>
            </w:r>
            <w:r>
              <w:rPr>
                <w:b/>
                <w:sz w:val="18"/>
                <w:szCs w:val="18"/>
                <w:lang w:eastAsia="zh-CN"/>
              </w:rPr>
              <w:t>5</w:t>
            </w:r>
            <w:r w:rsidRPr="000E0995">
              <w:rPr>
                <w:b/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579C6" w:rsidRPr="007B2304" w:rsidRDefault="00970537" w:rsidP="0097053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 xml:space="preserve">Финансово - экономический отдел </w:t>
            </w:r>
            <w:r w:rsidRPr="007B2304">
              <w:rPr>
                <w:b/>
                <w:sz w:val="18"/>
                <w:szCs w:val="18"/>
                <w:lang w:eastAsia="zh-CN"/>
              </w:rPr>
              <w:t xml:space="preserve">Администрации </w:t>
            </w:r>
            <w:r w:rsidRPr="00970537">
              <w:rPr>
                <w:b/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7579C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579C6" w:rsidRPr="000E0995" w:rsidRDefault="00C0280F" w:rsidP="007B230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9C6" w:rsidRPr="000E0995" w:rsidRDefault="00C0280F" w:rsidP="007B230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79C6" w:rsidRPr="000E0995" w:rsidRDefault="00C0280F" w:rsidP="007579C6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579C6" w:rsidRPr="000E0995" w:rsidRDefault="00C0280F" w:rsidP="007B2304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vAlign w:val="center"/>
          </w:tcPr>
          <w:p w:rsidR="007579C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0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 xml:space="preserve">Задача </w:t>
            </w:r>
            <w:r w:rsidRPr="000E0995">
              <w:rPr>
                <w:b/>
                <w:sz w:val="18"/>
                <w:szCs w:val="18"/>
                <w:lang w:eastAsia="zh-CN"/>
              </w:rPr>
              <w:t>«</w:t>
            </w:r>
            <w:r w:rsidRPr="000E0995">
              <w:rPr>
                <w:rFonts w:eastAsia="SimSun"/>
                <w:sz w:val="18"/>
                <w:szCs w:val="18"/>
                <w:lang w:eastAsia="zh-CN"/>
              </w:rPr>
              <w:t>Стимулирование развития малого и среднего предпринимательства и потребительского рынка</w:t>
            </w:r>
            <w:r w:rsidRPr="000E0995">
              <w:rPr>
                <w:b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4E56" w:rsidRPr="00970537" w:rsidRDefault="00970537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9A4E56" w:rsidRPr="000E0995" w:rsidRDefault="009A4E56" w:rsidP="00970537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Финансирование за счет бюджета</w:t>
            </w:r>
            <w:r w:rsidR="00970537">
              <w:rPr>
                <w:b/>
                <w:sz w:val="18"/>
                <w:szCs w:val="18"/>
                <w:lang w:eastAsia="zh-CN"/>
              </w:rPr>
              <w:t xml:space="preserve"> </w:t>
            </w:r>
            <w:r w:rsidR="00970537" w:rsidRPr="00970537">
              <w:rPr>
                <w:sz w:val="18"/>
                <w:szCs w:val="18"/>
                <w:lang w:eastAsia="zh-CN"/>
              </w:rPr>
              <w:t>городского поселения «Карымское»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тыс</w:t>
            </w:r>
            <w:proofErr w:type="gramStart"/>
            <w:r w:rsidRPr="000E0995">
              <w:rPr>
                <w:sz w:val="18"/>
                <w:szCs w:val="18"/>
                <w:lang w:eastAsia="zh-CN"/>
              </w:rPr>
              <w:t>.р</w:t>
            </w:r>
            <w:proofErr w:type="gramEnd"/>
            <w:r w:rsidRPr="000E0995">
              <w:rPr>
                <w:sz w:val="18"/>
                <w:szCs w:val="18"/>
                <w:lang w:eastAsia="zh-CN"/>
              </w:rPr>
              <w:t>уб.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9A4E56" w:rsidRPr="000E0995" w:rsidRDefault="00970537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11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1.1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Мероприятие «Размещение публикаций в средствах массовой информации с целью формирования благоприятного общественного мнения и предпринимательской деятельности»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4E56" w:rsidRPr="000E0995" w:rsidRDefault="00970537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Показатель «Количество размещенных материалов»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ед.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Абсолютный показатель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4E56" w:rsidRPr="000E0995" w:rsidRDefault="00970537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9A4E56" w:rsidRPr="00970537" w:rsidRDefault="009A4E56" w:rsidP="00C33FC9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 xml:space="preserve">Не менее </w:t>
            </w:r>
            <w:r w:rsidR="00970537">
              <w:rPr>
                <w:sz w:val="18"/>
                <w:szCs w:val="18"/>
                <w:lang w:eastAsia="zh-CN"/>
              </w:rPr>
              <w:t>1</w:t>
            </w:r>
            <w:r w:rsidR="00C33FC9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A4E56" w:rsidRPr="00970537" w:rsidRDefault="009A4E56" w:rsidP="00C33FC9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 xml:space="preserve">Не менее </w:t>
            </w:r>
            <w:r w:rsidR="00970537">
              <w:rPr>
                <w:sz w:val="18"/>
                <w:szCs w:val="18"/>
                <w:lang w:eastAsia="zh-CN"/>
              </w:rPr>
              <w:t>1</w:t>
            </w:r>
            <w:r w:rsidR="00C33FC9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9C5A9F" w:rsidRDefault="00970537" w:rsidP="00C33FC9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 xml:space="preserve">Не менее </w:t>
            </w:r>
            <w:r>
              <w:rPr>
                <w:sz w:val="18"/>
                <w:szCs w:val="18"/>
                <w:lang w:eastAsia="zh-CN"/>
              </w:rPr>
              <w:t>1</w:t>
            </w:r>
            <w:r w:rsidR="00C33FC9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9C5A9F" w:rsidRDefault="00970537" w:rsidP="00C33FC9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 xml:space="preserve">Не менее </w:t>
            </w:r>
            <w:r>
              <w:rPr>
                <w:sz w:val="18"/>
                <w:szCs w:val="18"/>
                <w:lang w:eastAsia="zh-CN"/>
              </w:rPr>
              <w:t>1</w:t>
            </w:r>
            <w:r w:rsidR="00C33FC9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A4E56" w:rsidRPr="009C5A9F" w:rsidRDefault="00C33FC9" w:rsidP="00C33FC9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Не менее </w:t>
            </w:r>
            <w:r w:rsidR="00970537"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1.2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Мероприятие «Предоставление грантов субъектам малого и среднего предпринимательства, проведение конкурсов, семинаров, выставок, тренингов, круглых столов с участием субъектов малого и среднего предпринимательства»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 xml:space="preserve"> </w:t>
            </w:r>
            <w:r w:rsidR="00970537"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="00970537"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9A4E56" w:rsidRPr="000E0995" w:rsidRDefault="009A4E56" w:rsidP="00970537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Финансирование за счет бюджета</w:t>
            </w:r>
            <w:r w:rsidR="00970537" w:rsidRPr="00970537">
              <w:rPr>
                <w:sz w:val="18"/>
                <w:szCs w:val="18"/>
              </w:rPr>
              <w:t xml:space="preserve"> городского поселения «Карымское»</w:t>
            </w:r>
          </w:p>
        </w:tc>
        <w:tc>
          <w:tcPr>
            <w:tcW w:w="809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тыс.</w:t>
            </w:r>
          </w:p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руб.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FFFFFF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FFFFFF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 xml:space="preserve">5 </w:t>
            </w:r>
            <w:r w:rsidRPr="000E0995">
              <w:rPr>
                <w:sz w:val="18"/>
                <w:szCs w:val="18"/>
                <w:lang w:eastAsia="zh-CN"/>
              </w:rPr>
              <w:t>годы</w:t>
            </w:r>
          </w:p>
        </w:tc>
        <w:tc>
          <w:tcPr>
            <w:tcW w:w="1610" w:type="dxa"/>
            <w:shd w:val="clear" w:color="auto" w:fill="FFFFFF"/>
            <w:vAlign w:val="center"/>
          </w:tcPr>
          <w:p w:rsidR="009A4E56" w:rsidRPr="000E0995" w:rsidRDefault="00970537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8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11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E56" w:rsidRPr="000E0995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 xml:space="preserve">Показатель </w:t>
            </w:r>
            <w:r w:rsidRPr="000E0995">
              <w:rPr>
                <w:sz w:val="18"/>
                <w:szCs w:val="18"/>
                <w:lang w:eastAsia="zh-CN"/>
              </w:rPr>
              <w:lastRenderedPageBreak/>
              <w:t>«Количество проведенных мероприятий с участием субъектов малого и среднего предпринимательства»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lastRenderedPageBreak/>
              <w:t>ед.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Абсолютн</w:t>
            </w:r>
            <w:r w:rsidRPr="000E0995">
              <w:rPr>
                <w:sz w:val="18"/>
                <w:szCs w:val="18"/>
                <w:lang w:eastAsia="zh-CN"/>
              </w:rPr>
              <w:lastRenderedPageBreak/>
              <w:t>ый показатель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lastRenderedPageBreak/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</w:t>
            </w:r>
            <w:r w:rsidRPr="000E0995">
              <w:rPr>
                <w:sz w:val="18"/>
                <w:szCs w:val="18"/>
                <w:lang w:eastAsia="zh-CN"/>
              </w:rPr>
              <w:lastRenderedPageBreak/>
              <w:t>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4E56" w:rsidRPr="000E0995" w:rsidRDefault="00970537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lastRenderedPageBreak/>
              <w:t xml:space="preserve">Финансово - </w:t>
            </w:r>
            <w:r w:rsidRPr="00970537">
              <w:rPr>
                <w:sz w:val="18"/>
                <w:szCs w:val="18"/>
                <w:lang w:eastAsia="zh-CN"/>
              </w:rPr>
              <w:lastRenderedPageBreak/>
              <w:t xml:space="preserve">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9A4E56" w:rsidRPr="000E0995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A4E56" w:rsidRPr="000E0995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A4E56" w:rsidRPr="000E0995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7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lastRenderedPageBreak/>
              <w:t>1.3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Мероприятие «Оказание консультационной и методической поддержки при направлении документов на получение субсидий, грантов, кредитов, предоставляемых организациями инфраструктуры МСП Забайкальского края»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4E56" w:rsidRPr="000E0995" w:rsidRDefault="009A4E56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2021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4E56" w:rsidRPr="000E0995" w:rsidRDefault="00970537" w:rsidP="009A4E56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9A4E56" w:rsidRPr="000E0995" w:rsidTr="00C33FC9">
        <w:tc>
          <w:tcPr>
            <w:tcW w:w="837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Показатель «Количество субъектов малого и среднего предпринимательства, направленных в организации инфраструктуры МСП Забайкальского края»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ед.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Абсолютный показатель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A4E56" w:rsidRPr="000E0995" w:rsidRDefault="009A4E56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 w:rsidR="009B32BD"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A4E56" w:rsidRPr="000E0995" w:rsidRDefault="00970537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shd w:val="clear" w:color="auto" w:fill="FFFFFF"/>
            <w:vAlign w:val="center"/>
          </w:tcPr>
          <w:p w:rsidR="009A4E56" w:rsidRPr="009A4E56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A4E56" w:rsidRPr="009A4E56" w:rsidRDefault="00970537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9B32BD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A4E56" w:rsidRPr="009B32BD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A4E56" w:rsidRPr="009B32BD" w:rsidRDefault="0079228A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417" w:type="dxa"/>
            <w:vAlign w:val="center"/>
          </w:tcPr>
          <w:p w:rsidR="009A4E56" w:rsidRPr="000E0995" w:rsidRDefault="009A4E56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9B32BD" w:rsidRPr="000E0995" w:rsidTr="00C33FC9">
        <w:trPr>
          <w:cantSplit/>
          <w:trHeight w:val="1134"/>
        </w:trPr>
        <w:tc>
          <w:tcPr>
            <w:tcW w:w="837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0E0995">
              <w:rPr>
                <w:b/>
                <w:sz w:val="18"/>
                <w:szCs w:val="18"/>
                <w:lang w:val="en-US" w:eastAsia="zh-CN"/>
              </w:rPr>
              <w:t>II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B32BD" w:rsidRPr="000E0995" w:rsidRDefault="009B32BD" w:rsidP="00970537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rFonts w:eastAsia="SimSun"/>
                <w:b/>
                <w:sz w:val="18"/>
                <w:szCs w:val="18"/>
                <w:lang w:eastAsia="zh-CN"/>
              </w:rPr>
              <w:t xml:space="preserve">Цель «Создание условий для наиболее полного удовлетворения потребностей населения </w:t>
            </w:r>
            <w:r w:rsidR="00970537">
              <w:rPr>
                <w:rFonts w:eastAsia="SimSun"/>
                <w:b/>
                <w:sz w:val="18"/>
                <w:szCs w:val="18"/>
                <w:lang w:eastAsia="zh-CN"/>
              </w:rPr>
              <w:t>поселка</w:t>
            </w:r>
            <w:r w:rsidRPr="000E0995">
              <w:rPr>
                <w:rFonts w:eastAsia="SimSun"/>
                <w:b/>
                <w:sz w:val="18"/>
                <w:szCs w:val="18"/>
                <w:lang w:eastAsia="zh-CN"/>
              </w:rPr>
              <w:t xml:space="preserve">  в товарах и услугах торговли, общественного питания, бытовых услугах»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32BD" w:rsidRPr="000E0995" w:rsidRDefault="009B32BD" w:rsidP="009B32B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202</w:t>
            </w:r>
            <w:r>
              <w:rPr>
                <w:b/>
                <w:sz w:val="18"/>
                <w:szCs w:val="18"/>
                <w:lang w:eastAsia="zh-CN"/>
              </w:rPr>
              <w:t>1</w:t>
            </w:r>
            <w:r w:rsidRPr="000E0995">
              <w:rPr>
                <w:b/>
                <w:sz w:val="18"/>
                <w:szCs w:val="18"/>
                <w:lang w:eastAsia="zh-CN"/>
              </w:rPr>
              <w:t>-202</w:t>
            </w:r>
            <w:r>
              <w:rPr>
                <w:b/>
                <w:sz w:val="18"/>
                <w:szCs w:val="18"/>
                <w:lang w:eastAsia="zh-CN"/>
              </w:rPr>
              <w:t>5</w:t>
            </w:r>
            <w:r w:rsidRPr="000E0995">
              <w:rPr>
                <w:b/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B32BD" w:rsidRPr="00970537" w:rsidRDefault="00970537" w:rsidP="009B32BD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970537">
              <w:rPr>
                <w:b/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b/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</w:tr>
      <w:tr w:rsidR="009B32BD" w:rsidRPr="000E0995" w:rsidTr="00C33FC9">
        <w:trPr>
          <w:cantSplit/>
          <w:trHeight w:val="1134"/>
        </w:trPr>
        <w:tc>
          <w:tcPr>
            <w:tcW w:w="837" w:type="dxa"/>
            <w:shd w:val="clear" w:color="auto" w:fill="auto"/>
            <w:vAlign w:val="center"/>
          </w:tcPr>
          <w:p w:rsidR="009B32BD" w:rsidRPr="00A63B31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val="en-US" w:eastAsia="zh-CN"/>
              </w:rPr>
            </w:pPr>
            <w:r w:rsidRPr="00A63B31">
              <w:rPr>
                <w:sz w:val="18"/>
                <w:szCs w:val="18"/>
                <w:lang w:eastAsia="zh-CN"/>
              </w:rPr>
              <w:lastRenderedPageBreak/>
              <w:t>2.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C0280F" w:rsidRPr="00A63B31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A63B31">
              <w:rPr>
                <w:rFonts w:eastAsia="SimSun"/>
                <w:sz w:val="18"/>
                <w:szCs w:val="18"/>
                <w:lang w:eastAsia="zh-CN"/>
              </w:rPr>
              <w:t xml:space="preserve">Задача: </w:t>
            </w:r>
          </w:p>
          <w:p w:rsidR="009B32BD" w:rsidRPr="00A63B31" w:rsidRDefault="00C0280F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A63B31">
              <w:rPr>
                <w:rFonts w:eastAsia="SimSun"/>
                <w:sz w:val="18"/>
                <w:szCs w:val="18"/>
                <w:lang w:eastAsia="zh-CN"/>
              </w:rPr>
              <w:t>«</w:t>
            </w:r>
            <w:r w:rsidR="009B32BD" w:rsidRPr="00A63B31">
              <w:rPr>
                <w:rFonts w:eastAsia="SimSun"/>
                <w:sz w:val="18"/>
                <w:szCs w:val="18"/>
                <w:lang w:eastAsia="zh-CN"/>
              </w:rPr>
              <w:t>Развитие розничных рынков, ярмарочной торговли, мобильной и дистанционной торговли</w:t>
            </w:r>
            <w:r w:rsidRPr="00A63B31">
              <w:rPr>
                <w:rFonts w:eastAsia="SimSun"/>
                <w:sz w:val="18"/>
                <w:szCs w:val="18"/>
                <w:lang w:eastAsia="zh-CN"/>
              </w:rPr>
              <w:t>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32BD" w:rsidRPr="00A63B31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A63B31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B32BD" w:rsidRPr="00A63B31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A63B31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B32BD" w:rsidRPr="00A63B31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A63B31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32BD" w:rsidRPr="00A63B31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A63B31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B32BD" w:rsidRPr="00A63B31" w:rsidRDefault="00970537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 w:rsidRPr="000E0995">
              <w:rPr>
                <w:b/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b/>
                <w:sz w:val="18"/>
                <w:szCs w:val="18"/>
                <w:lang w:eastAsia="zh-CN"/>
              </w:rPr>
            </w:pPr>
            <w:r>
              <w:rPr>
                <w:b/>
                <w:sz w:val="18"/>
                <w:szCs w:val="18"/>
                <w:lang w:eastAsia="zh-CN"/>
              </w:rPr>
              <w:t>Х</w:t>
            </w:r>
          </w:p>
        </w:tc>
      </w:tr>
      <w:tr w:rsidR="009B32BD" w:rsidRPr="000E0995" w:rsidTr="00C33FC9">
        <w:tc>
          <w:tcPr>
            <w:tcW w:w="837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val="en-US"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2.1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Мероприятие «Мониторинг деятельности организаций, оказывающих услуги торговли, общественного питания и бытовых услуг»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9B32BD" w:rsidRPr="000E0995" w:rsidRDefault="009B32BD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9B32BD" w:rsidRPr="000E0995" w:rsidRDefault="00E35133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417" w:type="dxa"/>
            <w:vAlign w:val="center"/>
          </w:tcPr>
          <w:p w:rsidR="009B32BD" w:rsidRPr="000E0995" w:rsidRDefault="009B32BD" w:rsidP="00D65F38">
            <w:pPr>
              <w:tabs>
                <w:tab w:val="left" w:pos="426"/>
                <w:tab w:val="left" w:pos="5529"/>
              </w:tabs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79228A" w:rsidRPr="000E0995" w:rsidTr="0079228A">
        <w:tc>
          <w:tcPr>
            <w:tcW w:w="837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Показатель «Оборот розничной торговли»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млн</w:t>
            </w:r>
            <w:proofErr w:type="gramStart"/>
            <w:r w:rsidRPr="000E0995">
              <w:rPr>
                <w:sz w:val="18"/>
                <w:szCs w:val="18"/>
                <w:lang w:eastAsia="zh-CN"/>
              </w:rPr>
              <w:t>.р</w:t>
            </w:r>
            <w:proofErr w:type="gramEnd"/>
            <w:r w:rsidRPr="000E0995">
              <w:rPr>
                <w:sz w:val="18"/>
                <w:szCs w:val="18"/>
                <w:lang w:eastAsia="zh-CN"/>
              </w:rPr>
              <w:t>уб.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Абсолютный показатель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514,9</w:t>
            </w:r>
          </w:p>
        </w:tc>
        <w:tc>
          <w:tcPr>
            <w:tcW w:w="1278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534,9</w:t>
            </w:r>
          </w:p>
        </w:tc>
        <w:tc>
          <w:tcPr>
            <w:tcW w:w="1276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556,3</w:t>
            </w:r>
          </w:p>
        </w:tc>
        <w:tc>
          <w:tcPr>
            <w:tcW w:w="1276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578,5</w:t>
            </w:r>
          </w:p>
        </w:tc>
        <w:tc>
          <w:tcPr>
            <w:tcW w:w="1311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601,0</w:t>
            </w:r>
          </w:p>
        </w:tc>
        <w:tc>
          <w:tcPr>
            <w:tcW w:w="1417" w:type="dxa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  <w:tr w:rsidR="0079228A" w:rsidRPr="000E0995" w:rsidTr="0079228A">
        <w:tc>
          <w:tcPr>
            <w:tcW w:w="837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2025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Показатель «Оборот общественного питания»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млн</w:t>
            </w:r>
            <w:proofErr w:type="gramStart"/>
            <w:r w:rsidRPr="000E0995">
              <w:rPr>
                <w:sz w:val="18"/>
                <w:szCs w:val="18"/>
                <w:lang w:eastAsia="zh-CN"/>
              </w:rPr>
              <w:t>.р</w:t>
            </w:r>
            <w:proofErr w:type="gramEnd"/>
            <w:r w:rsidRPr="000E0995">
              <w:rPr>
                <w:sz w:val="18"/>
                <w:szCs w:val="18"/>
                <w:lang w:eastAsia="zh-CN"/>
              </w:rPr>
              <w:t>уб.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Х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Абсолютный показатель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0E0995">
              <w:rPr>
                <w:sz w:val="18"/>
                <w:szCs w:val="18"/>
                <w:lang w:eastAsia="zh-CN"/>
              </w:rPr>
              <w:t>202</w:t>
            </w:r>
            <w:r>
              <w:rPr>
                <w:sz w:val="18"/>
                <w:szCs w:val="18"/>
                <w:lang w:eastAsia="zh-CN"/>
              </w:rPr>
              <w:t>1</w:t>
            </w:r>
            <w:r w:rsidRPr="000E0995">
              <w:rPr>
                <w:sz w:val="18"/>
                <w:szCs w:val="18"/>
                <w:lang w:eastAsia="zh-CN"/>
              </w:rPr>
              <w:t>-202</w:t>
            </w:r>
            <w:r>
              <w:rPr>
                <w:sz w:val="18"/>
                <w:szCs w:val="18"/>
                <w:lang w:eastAsia="zh-CN"/>
              </w:rPr>
              <w:t>5</w:t>
            </w:r>
            <w:r w:rsidRPr="000E0995">
              <w:rPr>
                <w:sz w:val="18"/>
                <w:szCs w:val="18"/>
                <w:lang w:eastAsia="zh-CN"/>
              </w:rPr>
              <w:t xml:space="preserve"> годы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 w:rsidRPr="00970537">
              <w:rPr>
                <w:sz w:val="18"/>
                <w:szCs w:val="18"/>
                <w:lang w:eastAsia="zh-CN"/>
              </w:rPr>
              <w:t xml:space="preserve">Финансово - экономический отдел Администрации </w:t>
            </w:r>
            <w:r w:rsidRPr="00970537">
              <w:rPr>
                <w:sz w:val="18"/>
                <w:szCs w:val="18"/>
              </w:rPr>
              <w:t>городского поселения «Карымское»</w:t>
            </w:r>
          </w:p>
        </w:tc>
        <w:tc>
          <w:tcPr>
            <w:tcW w:w="1380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14,7</w:t>
            </w:r>
          </w:p>
        </w:tc>
        <w:tc>
          <w:tcPr>
            <w:tcW w:w="1278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15,9</w:t>
            </w:r>
          </w:p>
        </w:tc>
        <w:tc>
          <w:tcPr>
            <w:tcW w:w="1276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17,2</w:t>
            </w:r>
          </w:p>
        </w:tc>
        <w:tc>
          <w:tcPr>
            <w:tcW w:w="1276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18,7</w:t>
            </w:r>
          </w:p>
        </w:tc>
        <w:tc>
          <w:tcPr>
            <w:tcW w:w="1311" w:type="dxa"/>
            <w:vAlign w:val="center"/>
          </w:tcPr>
          <w:p w:rsidR="0079228A" w:rsidRPr="0079228A" w:rsidRDefault="0079228A" w:rsidP="0079228A">
            <w:pPr>
              <w:spacing w:line="238" w:lineRule="atLeast"/>
              <w:jc w:val="center"/>
              <w:rPr>
                <w:sz w:val="20"/>
                <w:szCs w:val="20"/>
              </w:rPr>
            </w:pPr>
            <w:r w:rsidRPr="0079228A">
              <w:rPr>
                <w:sz w:val="20"/>
                <w:szCs w:val="20"/>
              </w:rPr>
              <w:t>20,2</w:t>
            </w:r>
          </w:p>
        </w:tc>
        <w:tc>
          <w:tcPr>
            <w:tcW w:w="1417" w:type="dxa"/>
            <w:vAlign w:val="center"/>
          </w:tcPr>
          <w:p w:rsidR="0079228A" w:rsidRPr="000E0995" w:rsidRDefault="0079228A" w:rsidP="009B32BD">
            <w:pPr>
              <w:tabs>
                <w:tab w:val="left" w:pos="426"/>
                <w:tab w:val="left" w:pos="5529"/>
              </w:tabs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Х</w:t>
            </w:r>
          </w:p>
        </w:tc>
      </w:tr>
    </w:tbl>
    <w:p w:rsidR="00CF79B7" w:rsidRPr="000E0995" w:rsidRDefault="00CF79B7" w:rsidP="00CF79B7">
      <w:pPr>
        <w:tabs>
          <w:tab w:val="left" w:pos="426"/>
          <w:tab w:val="left" w:pos="5529"/>
        </w:tabs>
        <w:autoSpaceDE w:val="0"/>
        <w:autoSpaceDN w:val="0"/>
        <w:adjustRightInd w:val="0"/>
        <w:jc w:val="both"/>
        <w:rPr>
          <w:color w:val="000000"/>
          <w:sz w:val="18"/>
          <w:szCs w:val="18"/>
          <w:lang w:val="en-US"/>
        </w:rPr>
      </w:pPr>
    </w:p>
    <w:p w:rsidR="00CF79B7" w:rsidRPr="00794E7D" w:rsidRDefault="00CF79B7" w:rsidP="00CF79B7">
      <w:pPr>
        <w:ind w:firstLine="709"/>
        <w:jc w:val="both"/>
        <w:rPr>
          <w:color w:val="FF0000"/>
          <w:sz w:val="28"/>
          <w:szCs w:val="28"/>
        </w:rPr>
      </w:pPr>
      <w:r w:rsidRPr="004C55BF">
        <w:rPr>
          <w:color w:val="000000"/>
          <w:sz w:val="18"/>
          <w:szCs w:val="18"/>
        </w:rPr>
        <w:t>* - В соответствии с Бюджетным Кодексом Российской Федерации при доведении объемов бюджетных ассигнований муниципальная программа будет</w:t>
      </w:r>
    </w:p>
    <w:sectPr w:rsidR="00CF79B7" w:rsidRPr="00794E7D" w:rsidSect="008C1379">
      <w:pgSz w:w="16838" w:h="11906" w:orient="landscape"/>
      <w:pgMar w:top="1134" w:right="1276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5C" w:rsidRDefault="00A8325C" w:rsidP="003D156D">
      <w:r>
        <w:separator/>
      </w:r>
    </w:p>
  </w:endnote>
  <w:endnote w:type="continuationSeparator" w:id="0">
    <w:p w:rsidR="00A8325C" w:rsidRDefault="00A8325C" w:rsidP="003D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0A2" w:rsidRDefault="00E940A2" w:rsidP="0079228A">
    <w:pPr>
      <w:pStyle w:val="a7"/>
      <w:jc w:val="right"/>
    </w:pPr>
  </w:p>
  <w:p w:rsidR="00E940A2" w:rsidRDefault="00E940A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772751"/>
      <w:docPartObj>
        <w:docPartGallery w:val="Page Numbers (Bottom of Page)"/>
        <w:docPartUnique/>
      </w:docPartObj>
    </w:sdtPr>
    <w:sdtEndPr/>
    <w:sdtContent>
      <w:p w:rsidR="00340E52" w:rsidRDefault="00340E52">
        <w:pPr>
          <w:pStyle w:val="a7"/>
          <w:jc w:val="center"/>
        </w:pPr>
      </w:p>
      <w:p w:rsidR="0079228A" w:rsidRDefault="00A8325C">
        <w:pPr>
          <w:pStyle w:val="a7"/>
          <w:jc w:val="center"/>
        </w:pPr>
      </w:p>
    </w:sdtContent>
  </w:sdt>
  <w:p w:rsidR="0079228A" w:rsidRDefault="007922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5C" w:rsidRDefault="00A8325C" w:rsidP="003D156D">
      <w:r>
        <w:separator/>
      </w:r>
    </w:p>
  </w:footnote>
  <w:footnote w:type="continuationSeparator" w:id="0">
    <w:p w:rsidR="00A8325C" w:rsidRDefault="00A8325C" w:rsidP="003D1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8A" w:rsidRDefault="0079228A">
    <w:pPr>
      <w:pStyle w:val="a5"/>
      <w:jc w:val="right"/>
    </w:pPr>
  </w:p>
  <w:p w:rsidR="0079228A" w:rsidRDefault="007922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28D"/>
    <w:multiLevelType w:val="hybridMultilevel"/>
    <w:tmpl w:val="D62AB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60C19"/>
    <w:multiLevelType w:val="hybridMultilevel"/>
    <w:tmpl w:val="38B4B48C"/>
    <w:lvl w:ilvl="0" w:tplc="48CE6BA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sz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E0BA7"/>
    <w:multiLevelType w:val="hybridMultilevel"/>
    <w:tmpl w:val="5172D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A49EB"/>
    <w:multiLevelType w:val="hybridMultilevel"/>
    <w:tmpl w:val="B4AA52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ADC534B"/>
    <w:multiLevelType w:val="hybridMultilevel"/>
    <w:tmpl w:val="C25E0186"/>
    <w:lvl w:ilvl="0" w:tplc="ACC8F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D432E4"/>
    <w:multiLevelType w:val="hybridMultilevel"/>
    <w:tmpl w:val="101A2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A7195"/>
    <w:multiLevelType w:val="hybridMultilevel"/>
    <w:tmpl w:val="692E8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9A8"/>
    <w:rsid w:val="00015233"/>
    <w:rsid w:val="00016729"/>
    <w:rsid w:val="00025ECE"/>
    <w:rsid w:val="000311D3"/>
    <w:rsid w:val="00032310"/>
    <w:rsid w:val="000411A0"/>
    <w:rsid w:val="00044683"/>
    <w:rsid w:val="00070D15"/>
    <w:rsid w:val="00095CF1"/>
    <w:rsid w:val="00096B02"/>
    <w:rsid w:val="000972D8"/>
    <w:rsid w:val="000A2E30"/>
    <w:rsid w:val="000A4AC5"/>
    <w:rsid w:val="000C6A8C"/>
    <w:rsid w:val="000D7489"/>
    <w:rsid w:val="000D7594"/>
    <w:rsid w:val="000E4EF5"/>
    <w:rsid w:val="000E79B8"/>
    <w:rsid w:val="001021CF"/>
    <w:rsid w:val="0010501F"/>
    <w:rsid w:val="00106599"/>
    <w:rsid w:val="0010786F"/>
    <w:rsid w:val="0012088A"/>
    <w:rsid w:val="001251AF"/>
    <w:rsid w:val="00127395"/>
    <w:rsid w:val="00135F04"/>
    <w:rsid w:val="00140963"/>
    <w:rsid w:val="001445AF"/>
    <w:rsid w:val="00150475"/>
    <w:rsid w:val="0015124A"/>
    <w:rsid w:val="001612A4"/>
    <w:rsid w:val="00162C7A"/>
    <w:rsid w:val="001632D6"/>
    <w:rsid w:val="00166221"/>
    <w:rsid w:val="001703F4"/>
    <w:rsid w:val="001704AC"/>
    <w:rsid w:val="00172063"/>
    <w:rsid w:val="00180989"/>
    <w:rsid w:val="00191DCF"/>
    <w:rsid w:val="001B0022"/>
    <w:rsid w:val="001B0893"/>
    <w:rsid w:val="001B2209"/>
    <w:rsid w:val="001B4F41"/>
    <w:rsid w:val="001D4C87"/>
    <w:rsid w:val="001F400F"/>
    <w:rsid w:val="00201B54"/>
    <w:rsid w:val="00217A7B"/>
    <w:rsid w:val="00235D1F"/>
    <w:rsid w:val="00244012"/>
    <w:rsid w:val="00247370"/>
    <w:rsid w:val="00266F38"/>
    <w:rsid w:val="00270A9C"/>
    <w:rsid w:val="00275869"/>
    <w:rsid w:val="002C05E3"/>
    <w:rsid w:val="002C3858"/>
    <w:rsid w:val="002C5941"/>
    <w:rsid w:val="002C6BF0"/>
    <w:rsid w:val="002D56E5"/>
    <w:rsid w:val="002D645F"/>
    <w:rsid w:val="002E0858"/>
    <w:rsid w:val="002E3759"/>
    <w:rsid w:val="002E53BF"/>
    <w:rsid w:val="002F345B"/>
    <w:rsid w:val="00300724"/>
    <w:rsid w:val="00316458"/>
    <w:rsid w:val="0032129A"/>
    <w:rsid w:val="00326075"/>
    <w:rsid w:val="00340E52"/>
    <w:rsid w:val="00354E5B"/>
    <w:rsid w:val="003649A8"/>
    <w:rsid w:val="0037592E"/>
    <w:rsid w:val="003A1803"/>
    <w:rsid w:val="003A7DA1"/>
    <w:rsid w:val="003B085C"/>
    <w:rsid w:val="003C1B68"/>
    <w:rsid w:val="003D156D"/>
    <w:rsid w:val="003D4E57"/>
    <w:rsid w:val="003D7CDC"/>
    <w:rsid w:val="003E2438"/>
    <w:rsid w:val="003E6FBA"/>
    <w:rsid w:val="003F08F9"/>
    <w:rsid w:val="00404E10"/>
    <w:rsid w:val="00412EEA"/>
    <w:rsid w:val="00415E75"/>
    <w:rsid w:val="00417A88"/>
    <w:rsid w:val="004200A0"/>
    <w:rsid w:val="00426231"/>
    <w:rsid w:val="0042787E"/>
    <w:rsid w:val="00430AF9"/>
    <w:rsid w:val="004374B4"/>
    <w:rsid w:val="004440E7"/>
    <w:rsid w:val="00446A8E"/>
    <w:rsid w:val="004471F8"/>
    <w:rsid w:val="004542F8"/>
    <w:rsid w:val="00465688"/>
    <w:rsid w:val="00470674"/>
    <w:rsid w:val="00473028"/>
    <w:rsid w:val="004960AA"/>
    <w:rsid w:val="004B7574"/>
    <w:rsid w:val="004C3751"/>
    <w:rsid w:val="004D1429"/>
    <w:rsid w:val="004E5D21"/>
    <w:rsid w:val="00500A97"/>
    <w:rsid w:val="0050648E"/>
    <w:rsid w:val="0051149C"/>
    <w:rsid w:val="005114D7"/>
    <w:rsid w:val="005175D1"/>
    <w:rsid w:val="0053010A"/>
    <w:rsid w:val="00534488"/>
    <w:rsid w:val="00547DFD"/>
    <w:rsid w:val="00555FA3"/>
    <w:rsid w:val="00593D96"/>
    <w:rsid w:val="005B0E2B"/>
    <w:rsid w:val="005B63DA"/>
    <w:rsid w:val="005B6403"/>
    <w:rsid w:val="005C2EDE"/>
    <w:rsid w:val="005C4417"/>
    <w:rsid w:val="005D6A76"/>
    <w:rsid w:val="005E2F8F"/>
    <w:rsid w:val="005E3C71"/>
    <w:rsid w:val="00603CE3"/>
    <w:rsid w:val="006058CB"/>
    <w:rsid w:val="006073A0"/>
    <w:rsid w:val="00620D5D"/>
    <w:rsid w:val="00621986"/>
    <w:rsid w:val="0063258C"/>
    <w:rsid w:val="00650744"/>
    <w:rsid w:val="00651E32"/>
    <w:rsid w:val="00656592"/>
    <w:rsid w:val="006664BF"/>
    <w:rsid w:val="00670626"/>
    <w:rsid w:val="00670879"/>
    <w:rsid w:val="00670F89"/>
    <w:rsid w:val="00687105"/>
    <w:rsid w:val="006B3BF1"/>
    <w:rsid w:val="006C3E5A"/>
    <w:rsid w:val="006C73E6"/>
    <w:rsid w:val="006D222B"/>
    <w:rsid w:val="006E5C4E"/>
    <w:rsid w:val="006E6CD4"/>
    <w:rsid w:val="006F005E"/>
    <w:rsid w:val="006F04CB"/>
    <w:rsid w:val="006F1079"/>
    <w:rsid w:val="006F2909"/>
    <w:rsid w:val="006F476F"/>
    <w:rsid w:val="006F5536"/>
    <w:rsid w:val="00716A8B"/>
    <w:rsid w:val="007231B1"/>
    <w:rsid w:val="007248F7"/>
    <w:rsid w:val="0073038F"/>
    <w:rsid w:val="00733EA5"/>
    <w:rsid w:val="00736461"/>
    <w:rsid w:val="00741031"/>
    <w:rsid w:val="0074119F"/>
    <w:rsid w:val="00743418"/>
    <w:rsid w:val="007579C6"/>
    <w:rsid w:val="007610A4"/>
    <w:rsid w:val="00776AA2"/>
    <w:rsid w:val="00777A95"/>
    <w:rsid w:val="00783B11"/>
    <w:rsid w:val="0079228A"/>
    <w:rsid w:val="00793632"/>
    <w:rsid w:val="00794E7D"/>
    <w:rsid w:val="007A0918"/>
    <w:rsid w:val="007A0BFD"/>
    <w:rsid w:val="007A7C1B"/>
    <w:rsid w:val="007B2304"/>
    <w:rsid w:val="007D096C"/>
    <w:rsid w:val="007D2C61"/>
    <w:rsid w:val="007E3A09"/>
    <w:rsid w:val="007E6C6D"/>
    <w:rsid w:val="007F4E47"/>
    <w:rsid w:val="00806F9D"/>
    <w:rsid w:val="00810FB3"/>
    <w:rsid w:val="00813D59"/>
    <w:rsid w:val="0082258A"/>
    <w:rsid w:val="0082683A"/>
    <w:rsid w:val="00832351"/>
    <w:rsid w:val="00833117"/>
    <w:rsid w:val="00835336"/>
    <w:rsid w:val="00867704"/>
    <w:rsid w:val="0087147D"/>
    <w:rsid w:val="00871747"/>
    <w:rsid w:val="0087461A"/>
    <w:rsid w:val="0087634A"/>
    <w:rsid w:val="008832FC"/>
    <w:rsid w:val="00896EA3"/>
    <w:rsid w:val="0089747B"/>
    <w:rsid w:val="008A54E5"/>
    <w:rsid w:val="008B005B"/>
    <w:rsid w:val="008C1379"/>
    <w:rsid w:val="008D1546"/>
    <w:rsid w:val="008E47D5"/>
    <w:rsid w:val="008E4F48"/>
    <w:rsid w:val="008F1A1E"/>
    <w:rsid w:val="008F467E"/>
    <w:rsid w:val="008F6012"/>
    <w:rsid w:val="008F7939"/>
    <w:rsid w:val="0090652D"/>
    <w:rsid w:val="00915564"/>
    <w:rsid w:val="00936023"/>
    <w:rsid w:val="00937494"/>
    <w:rsid w:val="0096155C"/>
    <w:rsid w:val="00962A43"/>
    <w:rsid w:val="00963BB1"/>
    <w:rsid w:val="009653CC"/>
    <w:rsid w:val="00970537"/>
    <w:rsid w:val="009861BF"/>
    <w:rsid w:val="00994225"/>
    <w:rsid w:val="00996D69"/>
    <w:rsid w:val="00997F1B"/>
    <w:rsid w:val="009A4E56"/>
    <w:rsid w:val="009B082B"/>
    <w:rsid w:val="009B1FBF"/>
    <w:rsid w:val="009B32BD"/>
    <w:rsid w:val="009B63A4"/>
    <w:rsid w:val="009F30AF"/>
    <w:rsid w:val="00A036C8"/>
    <w:rsid w:val="00A03D18"/>
    <w:rsid w:val="00A06C04"/>
    <w:rsid w:val="00A10FAF"/>
    <w:rsid w:val="00A133CC"/>
    <w:rsid w:val="00A1754B"/>
    <w:rsid w:val="00A201A1"/>
    <w:rsid w:val="00A20890"/>
    <w:rsid w:val="00A42D2F"/>
    <w:rsid w:val="00A44511"/>
    <w:rsid w:val="00A45CD8"/>
    <w:rsid w:val="00A53BE9"/>
    <w:rsid w:val="00A54EF0"/>
    <w:rsid w:val="00A633E4"/>
    <w:rsid w:val="00A63B31"/>
    <w:rsid w:val="00A71D0A"/>
    <w:rsid w:val="00A82798"/>
    <w:rsid w:val="00A82CFB"/>
    <w:rsid w:val="00A8325C"/>
    <w:rsid w:val="00A926B5"/>
    <w:rsid w:val="00A9345D"/>
    <w:rsid w:val="00AA0153"/>
    <w:rsid w:val="00AB3192"/>
    <w:rsid w:val="00AB40DD"/>
    <w:rsid w:val="00AB6807"/>
    <w:rsid w:val="00AD1A22"/>
    <w:rsid w:val="00AE6A59"/>
    <w:rsid w:val="00AF0D4E"/>
    <w:rsid w:val="00AF4463"/>
    <w:rsid w:val="00AF6715"/>
    <w:rsid w:val="00B0034E"/>
    <w:rsid w:val="00B01844"/>
    <w:rsid w:val="00B02239"/>
    <w:rsid w:val="00B02847"/>
    <w:rsid w:val="00B0483F"/>
    <w:rsid w:val="00B1166D"/>
    <w:rsid w:val="00B2265F"/>
    <w:rsid w:val="00B438F1"/>
    <w:rsid w:val="00B46AC8"/>
    <w:rsid w:val="00B54602"/>
    <w:rsid w:val="00B62373"/>
    <w:rsid w:val="00B63E7C"/>
    <w:rsid w:val="00B64D45"/>
    <w:rsid w:val="00B65A84"/>
    <w:rsid w:val="00B81D60"/>
    <w:rsid w:val="00B90318"/>
    <w:rsid w:val="00B90E8A"/>
    <w:rsid w:val="00BA4AB0"/>
    <w:rsid w:val="00BB540D"/>
    <w:rsid w:val="00BC2D76"/>
    <w:rsid w:val="00BC63F4"/>
    <w:rsid w:val="00BC6CEA"/>
    <w:rsid w:val="00BC7940"/>
    <w:rsid w:val="00BD4D86"/>
    <w:rsid w:val="00BE60C0"/>
    <w:rsid w:val="00BE645B"/>
    <w:rsid w:val="00BF0E20"/>
    <w:rsid w:val="00C0280F"/>
    <w:rsid w:val="00C05039"/>
    <w:rsid w:val="00C06B27"/>
    <w:rsid w:val="00C07CE0"/>
    <w:rsid w:val="00C152BF"/>
    <w:rsid w:val="00C20DE8"/>
    <w:rsid w:val="00C27DD5"/>
    <w:rsid w:val="00C33FC9"/>
    <w:rsid w:val="00C65ED2"/>
    <w:rsid w:val="00C67EB1"/>
    <w:rsid w:val="00C71FD9"/>
    <w:rsid w:val="00C7512F"/>
    <w:rsid w:val="00C935C3"/>
    <w:rsid w:val="00C97E63"/>
    <w:rsid w:val="00CA14C7"/>
    <w:rsid w:val="00CC5FAA"/>
    <w:rsid w:val="00CD21C1"/>
    <w:rsid w:val="00CD5DE4"/>
    <w:rsid w:val="00CE15A4"/>
    <w:rsid w:val="00CE57DD"/>
    <w:rsid w:val="00CE5B26"/>
    <w:rsid w:val="00CE5C54"/>
    <w:rsid w:val="00CE715B"/>
    <w:rsid w:val="00CF79B7"/>
    <w:rsid w:val="00CF7E33"/>
    <w:rsid w:val="00D02436"/>
    <w:rsid w:val="00D05352"/>
    <w:rsid w:val="00D16E99"/>
    <w:rsid w:val="00D21DFA"/>
    <w:rsid w:val="00D42632"/>
    <w:rsid w:val="00D5150F"/>
    <w:rsid w:val="00D65F38"/>
    <w:rsid w:val="00D730FB"/>
    <w:rsid w:val="00D90685"/>
    <w:rsid w:val="00D95DCB"/>
    <w:rsid w:val="00D96271"/>
    <w:rsid w:val="00D9693B"/>
    <w:rsid w:val="00D96E66"/>
    <w:rsid w:val="00DA105F"/>
    <w:rsid w:val="00DB45F8"/>
    <w:rsid w:val="00DC5C42"/>
    <w:rsid w:val="00DC64E0"/>
    <w:rsid w:val="00DC7844"/>
    <w:rsid w:val="00DE0B9C"/>
    <w:rsid w:val="00DE15C5"/>
    <w:rsid w:val="00DE5BF8"/>
    <w:rsid w:val="00DF2D3C"/>
    <w:rsid w:val="00E04A3F"/>
    <w:rsid w:val="00E14E86"/>
    <w:rsid w:val="00E15333"/>
    <w:rsid w:val="00E25DAA"/>
    <w:rsid w:val="00E34F74"/>
    <w:rsid w:val="00E35133"/>
    <w:rsid w:val="00E51062"/>
    <w:rsid w:val="00E60C47"/>
    <w:rsid w:val="00E74227"/>
    <w:rsid w:val="00E84ED3"/>
    <w:rsid w:val="00E940A2"/>
    <w:rsid w:val="00EA03FC"/>
    <w:rsid w:val="00EA6AFA"/>
    <w:rsid w:val="00EA6D93"/>
    <w:rsid w:val="00EB6838"/>
    <w:rsid w:val="00EC6061"/>
    <w:rsid w:val="00EC6D9B"/>
    <w:rsid w:val="00EC7858"/>
    <w:rsid w:val="00ED01E8"/>
    <w:rsid w:val="00ED1936"/>
    <w:rsid w:val="00ED28F7"/>
    <w:rsid w:val="00ED7F43"/>
    <w:rsid w:val="00EE0680"/>
    <w:rsid w:val="00EE170E"/>
    <w:rsid w:val="00EF159A"/>
    <w:rsid w:val="00EF397F"/>
    <w:rsid w:val="00EF7F03"/>
    <w:rsid w:val="00F11508"/>
    <w:rsid w:val="00F11EF2"/>
    <w:rsid w:val="00F243E4"/>
    <w:rsid w:val="00F326AA"/>
    <w:rsid w:val="00F34831"/>
    <w:rsid w:val="00F42C69"/>
    <w:rsid w:val="00F52D2F"/>
    <w:rsid w:val="00F600F2"/>
    <w:rsid w:val="00F664E8"/>
    <w:rsid w:val="00F8138B"/>
    <w:rsid w:val="00F85153"/>
    <w:rsid w:val="00FA655F"/>
    <w:rsid w:val="00FC2C28"/>
    <w:rsid w:val="00FD02EB"/>
    <w:rsid w:val="00FD4A69"/>
    <w:rsid w:val="00FF0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AF"/>
    <w:rPr>
      <w:sz w:val="24"/>
      <w:szCs w:val="24"/>
    </w:rPr>
  </w:style>
  <w:style w:type="paragraph" w:styleId="1">
    <w:name w:val="heading 1"/>
    <w:basedOn w:val="a"/>
    <w:link w:val="10"/>
    <w:qFormat/>
    <w:rsid w:val="001445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45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144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547D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5A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445AF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1445AF"/>
    <w:rPr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3649A8"/>
    <w:pPr>
      <w:ind w:left="720"/>
      <w:contextualSpacing/>
    </w:pPr>
  </w:style>
  <w:style w:type="table" w:styleId="a4">
    <w:name w:val="Table Grid"/>
    <w:basedOn w:val="a1"/>
    <w:uiPriority w:val="99"/>
    <w:rsid w:val="003260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15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156D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D15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156D"/>
    <w:rPr>
      <w:sz w:val="24"/>
      <w:szCs w:val="24"/>
    </w:rPr>
  </w:style>
  <w:style w:type="table" w:customStyle="1" w:styleId="41">
    <w:name w:val="Таблица простая 41"/>
    <w:basedOn w:val="a1"/>
    <w:uiPriority w:val="44"/>
    <w:rsid w:val="00C20DE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">
    <w:name w:val="Сетка таблицы светлая1"/>
    <w:basedOn w:val="a1"/>
    <w:uiPriority w:val="40"/>
    <w:rsid w:val="00C20DE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73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370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F4463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uiPriority w:val="99"/>
    <w:rsid w:val="001704A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1704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rsid w:val="005B63DA"/>
    <w:pPr>
      <w:ind w:firstLine="720"/>
      <w:jc w:val="center"/>
    </w:pPr>
    <w:rPr>
      <w:b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5B63DA"/>
    <w:rPr>
      <w:b/>
      <w:sz w:val="28"/>
    </w:rPr>
  </w:style>
  <w:style w:type="paragraph" w:customStyle="1" w:styleId="indent">
    <w:name w:val="indent"/>
    <w:basedOn w:val="a"/>
    <w:rsid w:val="00AB40DD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EA03FC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semiHidden/>
    <w:rsid w:val="00547D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547DF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547DFD"/>
    <w:rPr>
      <w:sz w:val="24"/>
      <w:szCs w:val="24"/>
    </w:rPr>
  </w:style>
  <w:style w:type="character" w:customStyle="1" w:styleId="af2">
    <w:name w:val="Без интервала Знак"/>
    <w:basedOn w:val="a0"/>
    <w:link w:val="af3"/>
    <w:uiPriority w:val="99"/>
    <w:locked/>
    <w:rsid w:val="002E53BF"/>
  </w:style>
  <w:style w:type="paragraph" w:styleId="af3">
    <w:name w:val="No Spacing"/>
    <w:link w:val="af2"/>
    <w:uiPriority w:val="99"/>
    <w:qFormat/>
    <w:rsid w:val="002E53BF"/>
  </w:style>
  <w:style w:type="paragraph" w:customStyle="1" w:styleId="ConsPlusNormal">
    <w:name w:val="ConsPlusNormal"/>
    <w:rsid w:val="00CF79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Normal (Web)"/>
    <w:aliases w:val=" Знак,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qFormat/>
    <w:rsid w:val="00DF2D3C"/>
    <w:pPr>
      <w:spacing w:after="240"/>
    </w:pPr>
  </w:style>
  <w:style w:type="character" w:styleId="af5">
    <w:name w:val="annotation reference"/>
    <w:basedOn w:val="a0"/>
    <w:uiPriority w:val="99"/>
    <w:semiHidden/>
    <w:unhideWhenUsed/>
    <w:rsid w:val="002E085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E085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E0858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E085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E0858"/>
    <w:rPr>
      <w:b/>
      <w:bCs/>
    </w:rPr>
  </w:style>
  <w:style w:type="character" w:styleId="afa">
    <w:name w:val="line number"/>
    <w:basedOn w:val="a0"/>
    <w:uiPriority w:val="99"/>
    <w:semiHidden/>
    <w:unhideWhenUsed/>
    <w:rsid w:val="00340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B72A-5FF2-477B-8697-A065C253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4101</TotalTime>
  <Pages>12</Pages>
  <Words>3011</Words>
  <Characters>17165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Администрация</cp:lastModifiedBy>
  <cp:revision>20</cp:revision>
  <cp:lastPrinted>2020-08-11T01:11:00Z</cp:lastPrinted>
  <dcterms:created xsi:type="dcterms:W3CDTF">2021-02-02T01:03:00Z</dcterms:created>
  <dcterms:modified xsi:type="dcterms:W3CDTF">2021-05-21T05:16:00Z</dcterms:modified>
</cp:coreProperties>
</file>