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2" w:rsidRPr="0077615E" w:rsidRDefault="006A23D2" w:rsidP="006A23D2">
      <w:pPr>
        <w:ind w:left="-426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15E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E42DDF" w:rsidRPr="0077615E" w:rsidRDefault="006A23D2" w:rsidP="006A23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77615E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77615E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</w:p>
    <w:p w:rsidR="00E42DDF" w:rsidRPr="00C13871" w:rsidRDefault="00E42DDF" w:rsidP="006A2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3D2" w:rsidRPr="00C13871" w:rsidRDefault="006A23D2" w:rsidP="006A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871">
        <w:rPr>
          <w:rFonts w:ascii="Times New Roman" w:eastAsia="A" w:hAnsi="Times New Roman" w:cs="Times New Roman"/>
          <w:sz w:val="28"/>
          <w:szCs w:val="28"/>
        </w:rPr>
        <w:t>от «</w:t>
      </w:r>
      <w:r w:rsidR="00C444ED">
        <w:rPr>
          <w:rFonts w:ascii="Times New Roman" w:eastAsia="A" w:hAnsi="Times New Roman" w:cs="Times New Roman"/>
          <w:sz w:val="28"/>
          <w:szCs w:val="28"/>
        </w:rPr>
        <w:t>20</w:t>
      </w:r>
      <w:r w:rsidRPr="00C13871">
        <w:rPr>
          <w:rFonts w:ascii="Times New Roman" w:eastAsia="A" w:hAnsi="Times New Roman" w:cs="Times New Roman"/>
          <w:sz w:val="28"/>
          <w:szCs w:val="28"/>
        </w:rPr>
        <w:t xml:space="preserve">» </w:t>
      </w:r>
      <w:r w:rsidR="00C444ED">
        <w:rPr>
          <w:rFonts w:ascii="Times New Roman" w:eastAsia="A" w:hAnsi="Times New Roman" w:cs="Times New Roman"/>
          <w:sz w:val="28"/>
          <w:szCs w:val="28"/>
        </w:rPr>
        <w:t>июля</w:t>
      </w:r>
      <w:r w:rsidRPr="00C138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9156EF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C13871">
        <w:rPr>
          <w:rFonts w:ascii="Times New Roman" w:eastAsia="A" w:hAnsi="Times New Roman" w:cs="Times New Roman"/>
          <w:sz w:val="28"/>
          <w:szCs w:val="28"/>
        </w:rPr>
        <w:t>2</w:t>
      </w:r>
      <w:r w:rsidRPr="00C13871">
        <w:rPr>
          <w:rFonts w:ascii="Times New Roman" w:hAnsi="Times New Roman" w:cs="Times New Roman"/>
          <w:sz w:val="28"/>
          <w:szCs w:val="28"/>
        </w:rPr>
        <w:t>021 г.                                                                            №</w:t>
      </w:r>
      <w:r w:rsidRPr="00C1387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C444ED">
        <w:rPr>
          <w:rFonts w:ascii="Times New Roman" w:eastAsia="A" w:hAnsi="Times New Roman" w:cs="Times New Roman"/>
          <w:sz w:val="28"/>
          <w:szCs w:val="28"/>
        </w:rPr>
        <w:t>255</w:t>
      </w:r>
    </w:p>
    <w:p w:rsidR="006A23D2" w:rsidRPr="00C13871" w:rsidRDefault="006A23D2" w:rsidP="006A23D2">
      <w:pPr>
        <w:tabs>
          <w:tab w:val="left" w:pos="4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3D2" w:rsidRPr="00C13871" w:rsidRDefault="006A23D2" w:rsidP="006A23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проведения мониторинга и оценки качества 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менеджмента главных распорядителей бюджетных средств городского поселения «К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средствами бюджета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34,154, 160.2-</w:t>
      </w:r>
      <w:hyperlink r:id="rId7" w:history="1">
        <w:r w:rsidRPr="00C13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арымское»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6, в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DB9" w:rsidRPr="00C13871" w:rsidRDefault="00296DB9" w:rsidP="00E42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ПОСТАНОВЛЯЕТ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296DB9" w:rsidRPr="00C13871" w:rsidRDefault="006A23D2" w:rsidP="00E42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мониторинга и оценки качества финансового менеджмента главных распорядителей бюджетных средств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арымское» 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296DB9" w:rsidRPr="00C13871" w:rsidRDefault="00E42DDF" w:rsidP="00E42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</w:t>
      </w:r>
      <w:proofErr w:type="gramStart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финансового менеджмента главных распорядителей бюджетных средств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2DDF" w:rsidRPr="00C13871" w:rsidRDefault="00E42DDF" w:rsidP="00E42DD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C13871">
        <w:rPr>
          <w:rFonts w:ascii="Times New Roman" w:hAnsi="Times New Roman" w:cs="Times New Roman"/>
          <w:sz w:val="28"/>
          <w:szCs w:val="28"/>
        </w:rPr>
        <w:t xml:space="preserve"> 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01 </w:t>
      </w:r>
      <w:r w:rsidRPr="00C13871">
        <w:rPr>
          <w:rFonts w:ascii="Times New Roman" w:hAnsi="Times New Roman" w:cs="Times New Roman"/>
          <w:sz w:val="28"/>
          <w:szCs w:val="28"/>
        </w:rPr>
        <w:t>ма</w:t>
      </w:r>
      <w:r w:rsidRPr="00C13871">
        <w:rPr>
          <w:rFonts w:ascii="Times New Roman" w:eastAsia="Calibri" w:hAnsi="Times New Roman" w:cs="Times New Roman"/>
          <w:sz w:val="28"/>
          <w:szCs w:val="28"/>
        </w:rPr>
        <w:t>я 202</w:t>
      </w:r>
      <w:r w:rsidRPr="00C13871">
        <w:rPr>
          <w:rFonts w:ascii="Times New Roman" w:hAnsi="Times New Roman" w:cs="Times New Roman"/>
          <w:sz w:val="28"/>
          <w:szCs w:val="28"/>
        </w:rPr>
        <w:t>1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42DDF" w:rsidRPr="00C13871" w:rsidRDefault="00E42DDF" w:rsidP="00E42D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3871">
        <w:rPr>
          <w:rFonts w:ascii="Times New Roman" w:hAnsi="Times New Roman" w:cs="Times New Roman"/>
          <w:sz w:val="28"/>
          <w:szCs w:val="28"/>
        </w:rPr>
        <w:t xml:space="preserve">  4.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Pr="00C13871">
        <w:rPr>
          <w:rFonts w:ascii="Times New Roman" w:eastAsia="Calibri" w:hAnsi="Times New Roman" w:cs="Times New Roman"/>
          <w:sz w:val="28"/>
          <w:szCs w:val="28"/>
        </w:rPr>
        <w:t>официальной</w:t>
      </w:r>
      <w:proofErr w:type="gram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871">
        <w:rPr>
          <w:rFonts w:ascii="Times New Roman" w:eastAsia="Calibri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C13871">
        <w:rPr>
          <w:rFonts w:ascii="Times New Roman" w:eastAsia="Calibri" w:hAnsi="Times New Roman" w:cs="Times New Roman"/>
          <w:sz w:val="28"/>
          <w:szCs w:val="28"/>
        </w:rPr>
        <w:t>Карымское</w:t>
      </w:r>
      <w:proofErr w:type="spell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13871">
        <w:rPr>
          <w:rFonts w:ascii="Times New Roman" w:eastAsia="Calibri" w:hAnsi="Times New Roman" w:cs="Times New Roman"/>
          <w:sz w:val="28"/>
          <w:szCs w:val="28"/>
        </w:rPr>
        <w:t>//</w:t>
      </w:r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Karymskoe</w:t>
      </w:r>
      <w:proofErr w:type="spellEnd"/>
      <w:r w:rsidRPr="00C1387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, а также на информационном стенде городского поселения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71">
        <w:rPr>
          <w:rFonts w:ascii="Times New Roman" w:eastAsia="Calibri" w:hAnsi="Times New Roman" w:cs="Times New Roman"/>
          <w:sz w:val="28"/>
          <w:szCs w:val="28"/>
        </w:rPr>
        <w:t>«Карымское».</w:t>
      </w:r>
    </w:p>
    <w:p w:rsidR="00296DB9" w:rsidRPr="00C13871" w:rsidRDefault="00E42DDF" w:rsidP="00E42DD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оставляю за с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DDF" w:rsidRPr="00C13871" w:rsidRDefault="009156EF" w:rsidP="00E42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42DDF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E42DDF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2DDF" w:rsidRPr="00C138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E42DDF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рымское</w:t>
      </w:r>
      <w:proofErr w:type="spellEnd"/>
      <w:r w:rsidR="00E42DDF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                              </w:t>
      </w:r>
      <w:proofErr w:type="spellStart"/>
      <w:r w:rsidR="00E42DDF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И.И.Мыльников</w:t>
      </w:r>
      <w:proofErr w:type="spellEnd"/>
    </w:p>
    <w:p w:rsidR="00610184" w:rsidRDefault="00610184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EF" w:rsidRPr="00C13871" w:rsidRDefault="009156EF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9156EF" w:rsidRDefault="00296DB9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184"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610184" w:rsidRPr="009156EF" w:rsidRDefault="00296DB9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10184" w:rsidRPr="009156EF" w:rsidRDefault="00610184" w:rsidP="006101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Pr="009156EF">
        <w:rPr>
          <w:rFonts w:ascii="Times New Roman" w:hAnsi="Times New Roman" w:cs="Times New Roman"/>
          <w:sz w:val="24"/>
          <w:szCs w:val="24"/>
          <w:shd w:val="clear" w:color="auto" w:fill="FFFFFF"/>
        </w:rPr>
        <w:t>арымское»</w:t>
      </w:r>
    </w:p>
    <w:p w:rsidR="00296DB9" w:rsidRPr="00C13871" w:rsidRDefault="009156EF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444ED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</w:t>
      </w: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10184"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10184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ED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10184" w:rsidRPr="00C13871" w:rsidRDefault="00296DB9" w:rsidP="006101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финансового менеджмента главных ра</w:t>
      </w:r>
      <w:r w:rsidR="00915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спорядителей бюджетных средств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18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="0061018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«К</w:t>
      </w:r>
      <w:r w:rsidR="00610184" w:rsidRPr="00C138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арымское»</w:t>
      </w:r>
    </w:p>
    <w:p w:rsidR="00296DB9" w:rsidRPr="00C13871" w:rsidRDefault="00296DB9" w:rsidP="00296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  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="00E43BB0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  <w:proofErr w:type="gramEnd"/>
    </w:p>
    <w:p w:rsidR="00296DB9" w:rsidRDefault="00296DB9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текущего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среднего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апреля года, следующего за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="00E43BB0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Методика) по показателям, представленным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необходимую для расчета оценки финансового менеджмента в срок до 1 апреля года, следующего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по форме, приведенной в приложении 2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проведения оценки качества финансового менеджмента используются следующие источники информации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годовые отчеты главных распорядителей бюджетных средств и казенных учреждений;</w:t>
      </w:r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проведенных в течение отчетного периода (год) контрольно-ревизионных мероприятий;</w:t>
      </w:r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пояснительные записки структурных подразделений администрации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специалист администрации направляет соответствующему главному распорядителю бюджетных средств по форме согласно приложению 3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На основании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поселения.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Специалист администрации в срок до 10 апреля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296DB9" w:rsidRPr="00C13871" w:rsidRDefault="00296DB9" w:rsidP="000D5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оценки качества финансового менеджмента главных распорядителей бюджетных средств</w:t>
      </w:r>
      <w:proofErr w:type="gram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4ED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C444ED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</w:t>
      </w:r>
      <w:r w:rsidR="003223FA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оценки качества </w:t>
      </w:r>
    </w:p>
    <w:p w:rsidR="00296DB9" w:rsidRPr="00C13871" w:rsidRDefault="003223FA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 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менеджмента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proofErr w:type="gramEnd"/>
    </w:p>
    <w:p w:rsidR="00C444ED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распорядителей бюджетных средств </w:t>
      </w:r>
    </w:p>
    <w:p w:rsidR="003223FA" w:rsidRPr="00C13871" w:rsidRDefault="00385722" w:rsidP="00C444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</w:p>
    <w:p w:rsidR="003223FA" w:rsidRPr="00C13871" w:rsidRDefault="003223FA" w:rsidP="000D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6DB9" w:rsidRPr="00C444ED" w:rsidRDefault="00296DB9" w:rsidP="00C4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296DB9" w:rsidRPr="00C444ED" w:rsidRDefault="00296DB9" w:rsidP="00C4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повышению качества финансового менеджмента</w:t>
      </w:r>
    </w:p>
    <w:p w:rsidR="00296DB9" w:rsidRPr="00C13871" w:rsidRDefault="00296DB9" w:rsidP="000D53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3223FA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5"/>
        <w:gridCol w:w="1915"/>
      </w:tblGrid>
      <w:tr w:rsidR="003223FA" w:rsidRPr="00C13871" w:rsidTr="003223FA"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проблемного показателя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повышению качества финансового менеджмента</w:t>
            </w:r>
          </w:p>
        </w:tc>
      </w:tr>
      <w:tr w:rsidR="003223FA" w:rsidRPr="00C13871" w:rsidTr="003223FA"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818"/>
        <w:gridCol w:w="1599"/>
        <w:gridCol w:w="2513"/>
        <w:gridCol w:w="1933"/>
      </w:tblGrid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rHeight w:val="44"/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FA" w:rsidRPr="00C13871" w:rsidRDefault="003223FA" w:rsidP="000D53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853"/>
              <w:gridCol w:w="1906"/>
              <w:gridCol w:w="1898"/>
              <w:gridCol w:w="1892"/>
              <w:gridCol w:w="1906"/>
            </w:tblGrid>
            <w:tr w:rsidR="003223FA" w:rsidRPr="00C13871" w:rsidTr="00185E01"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ГРБС 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</w:t>
                  </w:r>
                </w:p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качества</w:t>
                  </w:r>
                </w:p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финансового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Краткий анализ причин, приведших к низкому значению показателя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повышению качества финансового менеджмента</w:t>
                  </w:r>
                </w:p>
              </w:tc>
            </w:tr>
            <w:tr w:rsidR="003223FA" w:rsidRPr="00C13871" w:rsidTr="00185E01"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644"/>
        <w:gridCol w:w="1773"/>
        <w:gridCol w:w="2513"/>
        <w:gridCol w:w="1933"/>
      </w:tblGrid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96DB9" w:rsidRPr="00C13871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A1DF4" w:rsidRPr="00C13871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A1DF4" w:rsidRPr="00C13871" w:rsidRDefault="00296DB9" w:rsidP="00C444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DF4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="00BA1DF4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</w:p>
    <w:p w:rsidR="00296DB9" w:rsidRPr="00C13871" w:rsidRDefault="00296DB9" w:rsidP="00C4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261A3"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ED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20.07.2021г.</w:t>
      </w:r>
      <w:r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444ED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</w:p>
    <w:p w:rsidR="00296DB9" w:rsidRPr="00C13871" w:rsidRDefault="00296DB9" w:rsidP="00C4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BA1DF4" w:rsidRPr="00C13871" w:rsidRDefault="00296DB9" w:rsidP="000D5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качества финансового менеджмента главных распорядителей бюджетных средств  </w:t>
      </w:r>
      <w:r w:rsidR="00BA1DF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«К</w:t>
      </w:r>
      <w:r w:rsidR="00BA1DF4" w:rsidRPr="00C138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арымское»</w:t>
      </w:r>
    </w:p>
    <w:p w:rsidR="00296DB9" w:rsidRPr="00C13871" w:rsidRDefault="00296DB9" w:rsidP="000D53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качества финансового менеджмента главных распорядителей бюджетных средств (далее — Методика) определяет состав показателей, характеризующих качество финансового менеджмента, а также алгоритм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сводного рейтинга главных распорядителей бюджетных средств по качеству финансового менеджмента.</w:t>
      </w:r>
    </w:p>
    <w:p w:rsidR="00296DB9" w:rsidRPr="00C13871" w:rsidRDefault="00296DB9" w:rsidP="000D530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качества финансового менеджмента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Оценка качества финансового менеджмента производится по следующим направлениям: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механизмов планирования расходов бюджета;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исполнения бюджета в части расходов;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бюджета в части доходов;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управления обязательствами в процессе исполнения бюджета;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учета и отчетности;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контроля.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Перечень исходных данных для проведения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2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информации, содержащие значения исходных данных, указаны в графе 4 приложения 2 к Методике.</w:t>
      </w:r>
    </w:p>
    <w:p w:rsidR="00BA1DF4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графу 5 приложения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«нет данных».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Оценка качества финансового менеджмента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Оценка по каждому из показателей рассчитывается в следующем порядке: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какому из диапазонов, приведенных в графе 4 приложения 1 к Методике, принадлежит полученный результат вычислений;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оценку, соответствующую выбранному диапазону, на основании графы 5 таблицы приложения 1 к Методике.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КФМ =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итоговое значение оценки по направлению;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направления оценки.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Итоговое значение оценки по направлению (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Bi=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значение оценки показателя по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показателя оценки в рамках направления оценки.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качества финансового менеджмента и формирование рейтинга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Анализ качества финансового менеджмента производится по следующим направлениям: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оценок, полученных по каждому из показателей;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суммарной оценке, полученной каждым главным распорядителем бюджетных средств по применимым к нему показателям;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средней оценке, уровня финансового менеджмента главных распорядителей бюджетных средств.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Расчет среднего значения оценки по каждому из показателей (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SPj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SUMKjn</w:t>
      </w:r>
      <w:proofErr w:type="spell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SPj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=______________ ,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значение оценки показателя по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n-му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распорядителем бюджетных средств;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показателя;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главных распорядителей бюджетных средств, к которым применим данный показатель.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средних значений по группам показателей не производится.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Главный распорядитель бюджетных средств имеет по оцениваемому показателю неудовлетворительные результаты в случае:</w:t>
      </w:r>
    </w:p>
    <w:p w:rsidR="00296DB9" w:rsidRPr="00C13871" w:rsidRDefault="00296DB9" w:rsidP="000D53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3 приложения 3 заносится полученное расчетным путем среднее значение по показателю оценки;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5 приложения 3 заносятся наименования главных распорядителей бюджетных средств, получивших самую высокую оценку по показателю;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 суммарной оценки качества финансового менеджмента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показателей, рассчитывается по формулам, приведенным в пунктах 3.7 —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КФМ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Q=_________ ,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КФМ — суммарная оценка качества финансового менеджмента главного распорядителя бюджетных средств;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MAX —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Чем выше значение показателя «Q»,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4.11. 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R= Qx5,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Q- уровень качества финансового менеджмента главного распорядителя бюджетных средств.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№ 4 к Методике.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 R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 =_______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,</w:t>
      </w:r>
      <w:proofErr w:type="gramEnd"/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главных распорядителей бюджетных средств, принявших участие в оценке качества финансового менеджмента.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 (графа 5 таблицы приложения №4 к Методике).</w:t>
      </w: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D4" w:rsidRPr="003D6AD4" w:rsidRDefault="003D6AD4" w:rsidP="003D6AD4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444ED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3D6AD4" w:rsidRPr="00C13871" w:rsidRDefault="003D6AD4" w:rsidP="003D6AD4">
      <w:pPr>
        <w:pStyle w:val="a8"/>
        <w:jc w:val="right"/>
        <w:rPr>
          <w:shd w:val="clear" w:color="auto" w:fill="FFFFFF"/>
        </w:rPr>
      </w:pPr>
    </w:p>
    <w:p w:rsidR="00BA1DF4" w:rsidRPr="00C13871" w:rsidRDefault="00296DB9" w:rsidP="0018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ПОКАЗАТЕЛЕЙ ОЦЕНКИ КАЧЕСТВА ФИНАНСОВОГО МЕНЕДЖМЕНТА ГЛАВНЫХ РАСПОРЯДИТЕЛЕЙ СРЕДСТВ   БЮДЖЕТА </w:t>
      </w:r>
      <w:r w:rsidR="00BA1DF4"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="00BA1DF4"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«КАРЫМСКОЕ»</w:t>
      </w:r>
    </w:p>
    <w:p w:rsidR="00E50FF8" w:rsidRPr="00C13871" w:rsidRDefault="00E50FF8" w:rsidP="0018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12"/>
        <w:gridCol w:w="364"/>
        <w:gridCol w:w="1549"/>
        <w:gridCol w:w="1286"/>
        <w:gridCol w:w="851"/>
        <w:gridCol w:w="992"/>
        <w:gridCol w:w="2518"/>
      </w:tblGrid>
      <w:tr w:rsidR="00E50FF8" w:rsidRPr="00C13871" w:rsidTr="00A75D2B">
        <w:tc>
          <w:tcPr>
            <w:tcW w:w="2012" w:type="dxa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Наименование</w:t>
            </w:r>
          </w:p>
          <w:p w:rsidR="00E50FF8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1913" w:type="dxa"/>
            <w:gridSpan w:val="2"/>
            <w:vAlign w:val="center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Расчет показателя (Р)</w:t>
            </w:r>
          </w:p>
        </w:tc>
        <w:tc>
          <w:tcPr>
            <w:tcW w:w="2137" w:type="dxa"/>
            <w:gridSpan w:val="2"/>
            <w:vAlign w:val="center"/>
          </w:tcPr>
          <w:p w:rsidR="00A75D2B" w:rsidRPr="00C13871" w:rsidRDefault="00A75D2B" w:rsidP="00A75D2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50FF8" w:rsidRPr="00C13871" w:rsidRDefault="00A75D2B" w:rsidP="00A75D2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  <w:vAlign w:val="center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Максимальная суммарная оценка по направлению/ оценка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18" w:type="dxa"/>
            <w:vAlign w:val="center"/>
          </w:tcPr>
          <w:p w:rsidR="00E50FF8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Результат оценки качества</w:t>
            </w:r>
          </w:p>
        </w:tc>
      </w:tr>
      <w:tr w:rsidR="00E50FF8" w:rsidRPr="00C13871" w:rsidTr="00A75D2B">
        <w:tc>
          <w:tcPr>
            <w:tcW w:w="2012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FF8" w:rsidRPr="00C13871" w:rsidTr="00A75D2B">
        <w:tc>
          <w:tcPr>
            <w:tcW w:w="6062" w:type="dxa"/>
            <w:gridSpan w:val="5"/>
            <w:vAlign w:val="center"/>
          </w:tcPr>
          <w:p w:rsidR="00E50FF8" w:rsidRPr="00C13871" w:rsidRDefault="00E50FF8" w:rsidP="00185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Оценка механизмов планирования расходов бюджета</w:t>
            </w:r>
          </w:p>
        </w:tc>
        <w:tc>
          <w:tcPr>
            <w:tcW w:w="992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8" w:type="dxa"/>
          </w:tcPr>
          <w:p w:rsidR="00E50FF8" w:rsidRPr="00C13871" w:rsidRDefault="00E50FF8" w:rsidP="00185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 w:val="restart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 Своевременность представления  фрагмента реестра расходных обязательств главными распорядителями бюджетных средств (далее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-Г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РБС, РРО)</w:t>
            </w: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1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2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3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4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5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 w:val="restart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Доля бюджетных ассигнований, запланированных на реализацию муниципальных программ</w:t>
            </w: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30" w:lineRule="exact"/>
              <w:ind w:firstLine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Sвп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Sx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100, где:</w:t>
            </w:r>
          </w:p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30" w:lineRule="exact"/>
              <w:ind w:firstLine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S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вп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утвержденный объем расходов ГРБС, формируемых в рамках муниципальных программ;</w:t>
            </w:r>
          </w:p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00" w:lineRule="exact"/>
              <w:ind w:firstLine="6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S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- утвержденный объем расходов ГРБС (за исключением межбюджетных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трансфертов из областного и федерального бюджетов)</w:t>
            </w:r>
          </w:p>
        </w:tc>
        <w:tc>
          <w:tcPr>
            <w:tcW w:w="851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80%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40%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30%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20%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10%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10%</w:t>
            </w:r>
          </w:p>
        </w:tc>
        <w:tc>
          <w:tcPr>
            <w:tcW w:w="851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Оценка качества планирования бюджетных ассигнований</w:t>
            </w: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= (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Оуточн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)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x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100, где:</w:t>
            </w:r>
          </w:p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Оуточн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6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бюджетных ассигнований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за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отчетный</w:t>
            </w:r>
          </w:p>
        </w:tc>
        <w:tc>
          <w:tcPr>
            <w:tcW w:w="851" w:type="dxa"/>
          </w:tcPr>
          <w:p w:rsidR="005425B8" w:rsidRPr="00C13871" w:rsidRDefault="005425B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= 0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 &lt; Р3 &lt;= 5%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5% &lt; Р3 &lt;= 10%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10% &lt; Р3&lt;= 15%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15% &lt; Р3 &lt;= 20%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&gt; 20%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6062" w:type="dxa"/>
            <w:gridSpan w:val="5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992" w:type="dxa"/>
          </w:tcPr>
          <w:p w:rsidR="005425B8" w:rsidRPr="00C13871" w:rsidRDefault="005425B8" w:rsidP="00A75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8" w:type="dxa"/>
          </w:tcPr>
          <w:p w:rsidR="005425B8" w:rsidRPr="00C13871" w:rsidRDefault="005425B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своевременное доведение лимитов</w:t>
            </w: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лимиты бюджетных обязательств доведены в установленные сроки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vMerge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  <w:vMerge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 w:val="restart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Р5 Своевременное составление бюджетной росписи ГРБС к  бюджету и внесение изменений в нее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установленных сроков для составления бюджетной росписи ГРБС к  бюджету и внесение изменений в нее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- бюджетная роспись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ГРБС составлена с соблюдением установленных сроков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vMerge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  <w:vMerge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 w:val="restart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6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Р10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ДГоп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ДГнг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, 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нг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оп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отсутствие дебиторской задолженности</w:t>
            </w: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&lt; 0 (снижение дебиторской задолженности)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&gt; 0 (допущен рост дебиторской задолженности)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7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after="6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Р11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,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6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after="6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тыс.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6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5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Р11 = 0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Р11 &gt; 0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Р12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К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/Е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х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100, 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за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отчетным;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Позитивно расценивается уровень управления финансами, при котором доля объема кредиторской задолженности по расчетам с поставщиками и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P12&lt;=0,5%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0,5%&lt;P12&lt;=1%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1%&lt;P12&lt;=2%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2%&lt;P12&lt;=5%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5%&lt;P12&lt;=10%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10%&lt;P12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6062" w:type="dxa"/>
            <w:gridSpan w:val="5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992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9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5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Качество составления ГРБС годовой бюджетной отчетности</w:t>
            </w: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5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6062" w:type="dxa"/>
            <w:gridSpan w:val="5"/>
          </w:tcPr>
          <w:p w:rsidR="003773DF" w:rsidRPr="00C13871" w:rsidRDefault="003773DF" w:rsidP="0021687C">
            <w:pPr>
              <w:pStyle w:val="Bodytext20"/>
              <w:shd w:val="clear" w:color="auto" w:fill="auto"/>
              <w:spacing w:before="0" w:line="200" w:lineRule="exact"/>
              <w:ind w:firstLine="74"/>
              <w:jc w:val="left"/>
              <w:rPr>
                <w:rStyle w:val="Bodytext210pt"/>
                <w:rFonts w:eastAsiaTheme="minorHAnsi"/>
                <w:b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992" w:type="dxa"/>
          </w:tcPr>
          <w:p w:rsidR="003773DF" w:rsidRPr="00C13871" w:rsidRDefault="003773DF" w:rsidP="0021687C">
            <w:pPr>
              <w:rPr>
                <w:rFonts w:ascii="Times New Roman" w:hAnsi="Times New Roman" w:cs="Times New Roman"/>
                <w:b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21687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Р11 Размещение в полном объеме подведомственными ГРБС учреждениями на официальном сайте в сети Интернет </w:t>
            </w:r>
            <w:hyperlink r:id="rId8" w:history="1"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www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bus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proofErr w:type="spellStart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proofErr w:type="spellStart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(далее - официальный сайт) информации, предусмотренной приложением к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N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N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6062" w:type="dxa"/>
            <w:gridSpan w:val="5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5. Оценка организации финансового контроля</w:t>
            </w:r>
          </w:p>
        </w:tc>
        <w:tc>
          <w:tcPr>
            <w:tcW w:w="992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 w:val="restart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Р12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2835" w:type="dxa"/>
            <w:gridSpan w:val="2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Р18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Кфн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Квкм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х100, где:</w:t>
            </w:r>
          </w:p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Кфн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Квкм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Р18 = 0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0% &lt; Р18 &lt;= 5%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5% &lt; Р18 &lt;= 10%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10% &lt; Р18 &lt;= 15%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15% &lt; Р18 &lt;= 20%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Р18 &gt; 20%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6062" w:type="dxa"/>
            <w:gridSpan w:val="5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</w:tbl>
    <w:p w:rsidR="00185E01" w:rsidRDefault="00185E01" w:rsidP="00185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3871" w:rsidRP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    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 И.О. ,контактный</w:t>
      </w:r>
      <w:r w:rsidR="00FF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3D6AD4" w:rsidRDefault="00C13871" w:rsidP="003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                                  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  И.О. , 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C13871" w:rsidRPr="003D6AD4" w:rsidRDefault="00C13871" w:rsidP="003D6AD4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3D6AD4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C13871" w:rsidRPr="00C13871" w:rsidRDefault="00C13871" w:rsidP="00C13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ИСХОДНЫХ ДАННЫХ ДЛЯ ПРОВЕДЕНИЯ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КАЧЕСТВА ФИНАНСОВОГО МЕНЕДЖМЕНТА ГЛАВНЫХ РАСПОРЯДИТЕЛЕЙ БЮДЖЕТНЫХ СРЕДСТВ </w:t>
      </w:r>
      <w:r w:rsidR="00FF3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="00FF3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«КАРЫМСКОЕ»</w:t>
      </w:r>
    </w:p>
    <w:p w:rsidR="00C13871" w:rsidRP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ГРБС «_____ »_________________ 20___ г.</w:t>
      </w:r>
    </w:p>
    <w:p w:rsid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962"/>
        <w:gridCol w:w="1275"/>
        <w:gridCol w:w="1418"/>
        <w:gridCol w:w="1242"/>
      </w:tblGrid>
      <w:tr w:rsidR="00C13871" w:rsidRPr="00C13871" w:rsidTr="00B63333">
        <w:tc>
          <w:tcPr>
            <w:tcW w:w="6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3871" w:rsidRPr="00C13871" w:rsidRDefault="00C13871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275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242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исходных данных, </w:t>
            </w:r>
            <w:proofErr w:type="spellStart"/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поступив-ших</w:t>
            </w:r>
            <w:proofErr w:type="spellEnd"/>
            <w:proofErr w:type="gramEnd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ГРБС</w:t>
            </w:r>
          </w:p>
        </w:tc>
      </w:tr>
      <w:tr w:rsidR="00C13871" w:rsidRPr="00C13871" w:rsidTr="00B63333">
        <w:tc>
          <w:tcPr>
            <w:tcW w:w="6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3871" w:rsidRPr="00C13871" w:rsidTr="00B63333">
        <w:tc>
          <w:tcPr>
            <w:tcW w:w="675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2" w:type="dxa"/>
            <w:vAlign w:val="bottom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дней отклонения даты регистрации письма</w:t>
            </w:r>
            <w:proofErr w:type="gramEnd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 xml:space="preserve">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75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C13871" w:rsidRPr="00C13871" w:rsidRDefault="00C13871" w:rsidP="00C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3" w:rsidRPr="00C13871" w:rsidTr="00B63333">
        <w:tc>
          <w:tcPr>
            <w:tcW w:w="675" w:type="dxa"/>
            <w:vMerge w:val="restart"/>
          </w:tcPr>
          <w:p w:rsidR="00B63333" w:rsidRPr="00B63333" w:rsidRDefault="00B63333" w:rsidP="00C13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3">
              <w:rPr>
                <w:rFonts w:ascii="Times New Roman" w:hAnsi="Times New Roman" w:cs="Times New Roman"/>
                <w:sz w:val="24"/>
                <w:szCs w:val="24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75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Тыс., руб.</w:t>
            </w:r>
          </w:p>
        </w:tc>
        <w:tc>
          <w:tcPr>
            <w:tcW w:w="1418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Решение Совета  де</w:t>
            </w:r>
            <w:r>
              <w:rPr>
                <w:sz w:val="24"/>
                <w:szCs w:val="24"/>
              </w:rPr>
              <w:t xml:space="preserve">путатов «О </w:t>
            </w:r>
            <w:r w:rsidRPr="005F5CFF">
              <w:rPr>
                <w:sz w:val="24"/>
                <w:szCs w:val="24"/>
              </w:rPr>
              <w:t xml:space="preserve">бюджете на очередной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финансо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год и плановый период»</w:t>
            </w:r>
          </w:p>
        </w:tc>
        <w:tc>
          <w:tcPr>
            <w:tcW w:w="124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B63333">
        <w:tc>
          <w:tcPr>
            <w:tcW w:w="675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75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3D6AD4">
        <w:tc>
          <w:tcPr>
            <w:tcW w:w="675" w:type="dxa"/>
            <w:vMerge w:val="restart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105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Р3</w:t>
            </w:r>
          </w:p>
        </w:tc>
        <w:tc>
          <w:tcPr>
            <w:tcW w:w="4962" w:type="dxa"/>
            <w:vAlign w:val="bottom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/>
              <w:ind w:firstLine="79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95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3D6AD4">
        <w:tc>
          <w:tcPr>
            <w:tcW w:w="675" w:type="dxa"/>
            <w:vMerge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бюджетных ассигнований за отчетный период</w:t>
            </w:r>
          </w:p>
        </w:tc>
        <w:tc>
          <w:tcPr>
            <w:tcW w:w="1275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3D6AD4">
        <w:tc>
          <w:tcPr>
            <w:tcW w:w="6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2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Своевременное доведение ГРБС лимитов бюджетных обязательств до подведомственных учреждений, </w:t>
            </w:r>
            <w:r w:rsidRPr="005F5CFF">
              <w:rPr>
                <w:sz w:val="24"/>
                <w:szCs w:val="24"/>
              </w:rPr>
              <w:lastRenderedPageBreak/>
              <w:t>предусмотренных Решением о бюджете за отчетный год в первоначальной редакции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418" w:type="dxa"/>
            <w:vAlign w:val="bottom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Копии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подтверж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дающих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lastRenderedPageBreak/>
              <w:t>докумен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тов</w:t>
            </w:r>
            <w:proofErr w:type="spellEnd"/>
            <w:r w:rsidRPr="005F5CFF">
              <w:rPr>
                <w:sz w:val="24"/>
                <w:szCs w:val="24"/>
              </w:rPr>
              <w:t xml:space="preserve"> (письма о доведении лимитов </w:t>
            </w:r>
            <w:proofErr w:type="spellStart"/>
            <w:r w:rsidRPr="005F5CF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</w:t>
            </w:r>
            <w:proofErr w:type="spellEnd"/>
            <w:r w:rsidRPr="005F5CFF">
              <w:rPr>
                <w:sz w:val="24"/>
                <w:szCs w:val="24"/>
              </w:rPr>
              <w:t xml:space="preserve"> с указанием </w:t>
            </w:r>
            <w:r w:rsidRPr="005F5CFF">
              <w:rPr>
                <w:sz w:val="24"/>
                <w:szCs w:val="24"/>
                <w:lang w:val="en-US" w:bidi="en-US"/>
              </w:rPr>
              <w:t>N</w:t>
            </w:r>
            <w:r w:rsidRPr="005F5CFF">
              <w:rPr>
                <w:sz w:val="24"/>
                <w:szCs w:val="24"/>
                <w:lang w:bidi="en-US"/>
              </w:rPr>
              <w:t xml:space="preserve">, </w:t>
            </w:r>
            <w:r w:rsidRPr="005F5CFF">
              <w:rPr>
                <w:sz w:val="24"/>
                <w:szCs w:val="24"/>
              </w:rPr>
              <w:t>даты)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B63333">
        <w:tc>
          <w:tcPr>
            <w:tcW w:w="6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Р5</w:t>
            </w:r>
          </w:p>
        </w:tc>
        <w:tc>
          <w:tcPr>
            <w:tcW w:w="4962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69" w:lineRule="exact"/>
              <w:ind w:firstLine="79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B63333">
        <w:tc>
          <w:tcPr>
            <w:tcW w:w="675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75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B63333">
        <w:tc>
          <w:tcPr>
            <w:tcW w:w="675" w:type="dxa"/>
            <w:vMerge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75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3D6AD4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bottom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3333" w:rsidRPr="00C13871" w:rsidTr="00B63333">
        <w:tc>
          <w:tcPr>
            <w:tcW w:w="675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4962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5F5CFF">
              <w:rPr>
                <w:sz w:val="24"/>
                <w:szCs w:val="24"/>
              </w:rPr>
              <w:t>за</w:t>
            </w:r>
            <w:proofErr w:type="gramEnd"/>
            <w:r w:rsidRPr="005F5CFF">
              <w:rPr>
                <w:sz w:val="24"/>
                <w:szCs w:val="24"/>
              </w:rPr>
              <w:t xml:space="preserve"> отчетным</w:t>
            </w:r>
          </w:p>
        </w:tc>
        <w:tc>
          <w:tcPr>
            <w:tcW w:w="1275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отчет, сведения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дебиторс-кой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кредиторс-кой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задолжен-ности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Кассовое исполнение расходов ГРБС в </w:t>
            </w:r>
            <w:r w:rsidRPr="005F5CFF">
              <w:rPr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2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8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24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3D6AD4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962" w:type="dxa"/>
            <w:vAlign w:val="bottom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7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7417AA" w:rsidRPr="005F5CFF" w:rsidRDefault="007417AA" w:rsidP="007417AA"/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2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</w:t>
            </w:r>
          </w:p>
        </w:tc>
        <w:tc>
          <w:tcPr>
            <w:tcW w:w="496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CFF">
              <w:rPr>
                <w:sz w:val="24"/>
                <w:szCs w:val="24"/>
              </w:rPr>
              <w:t xml:space="preserve"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5F5CFF">
              <w:rPr>
                <w:sz w:val="24"/>
                <w:szCs w:val="24"/>
                <w:lang w:val="en-US" w:bidi="en-US"/>
              </w:rPr>
              <w:t>N</w:t>
            </w:r>
            <w:r w:rsidRPr="005F5CFF">
              <w:rPr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12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, </w:t>
            </w:r>
            <w:proofErr w:type="spellStart"/>
            <w:r w:rsidRPr="005F5CFF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ная</w:t>
            </w:r>
            <w:proofErr w:type="spellEnd"/>
            <w:r w:rsidRPr="005F5CFF">
              <w:rPr>
                <w:sz w:val="24"/>
                <w:szCs w:val="24"/>
              </w:rPr>
              <w:t xml:space="preserve"> в сети Интернет на сайте </w:t>
            </w:r>
            <w:hyperlink w:history="1"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bus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 xml:space="preserve">. 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gov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124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  <w:vMerge w:val="restart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Справки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проверок </w:t>
            </w:r>
            <w:proofErr w:type="spellStart"/>
            <w:r w:rsidRPr="005F5CFF">
              <w:rPr>
                <w:sz w:val="24"/>
                <w:szCs w:val="24"/>
              </w:rPr>
              <w:t>подведом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ственных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  <w:vMerge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Справки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проверок </w:t>
            </w:r>
            <w:proofErr w:type="spellStart"/>
            <w:r w:rsidRPr="005F5CFF">
              <w:rPr>
                <w:sz w:val="24"/>
                <w:szCs w:val="24"/>
              </w:rPr>
              <w:t>подведом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ственных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871" w:rsidRDefault="00C13871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7417AA">
      <w:pPr>
        <w:pStyle w:val="a8"/>
        <w:jc w:val="right"/>
        <w:rPr>
          <w:lang w:eastAsia="ru-RU"/>
        </w:rPr>
        <w:sectPr w:rsidR="006A6C76" w:rsidSect="00AF1DD7">
          <w:pgSz w:w="11907" w:h="16840"/>
          <w:pgMar w:top="1134" w:right="850" w:bottom="1134" w:left="1701" w:header="709" w:footer="709" w:gutter="0"/>
          <w:cols w:space="708"/>
          <w:docGrid w:linePitch="360"/>
        </w:sectPr>
      </w:pPr>
    </w:p>
    <w:p w:rsidR="006A6C76" w:rsidRP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A6C76" w:rsidRP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</w:t>
      </w: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финансового менеджмента </w:t>
      </w:r>
      <w:proofErr w:type="gramStart"/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главных</w:t>
      </w:r>
      <w:proofErr w:type="gramEnd"/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распорядителей бюджетных средств</w:t>
      </w:r>
    </w:p>
    <w:p w:rsid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 «Карымское»</w:t>
      </w:r>
    </w:p>
    <w:p w:rsidR="006A6C76" w:rsidRPr="00C13871" w:rsidRDefault="006A6C76" w:rsidP="006A6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6A6C76" w:rsidRDefault="006A6C76" w:rsidP="006A6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АНАЛИЗА КАЧЕСТВА ФИНАНСОВОГО МЕНЕДЖМЕНТА</w:t>
      </w:r>
    </w:p>
    <w:tbl>
      <w:tblPr>
        <w:tblpPr w:leftFromText="180" w:rightFromText="180" w:vertAnchor="text" w:horzAnchor="margin" w:tblpY="438"/>
        <w:tblW w:w="155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8163"/>
        <w:gridCol w:w="1471"/>
        <w:gridCol w:w="2623"/>
        <w:gridCol w:w="1466"/>
        <w:gridCol w:w="1053"/>
      </w:tblGrid>
      <w:tr w:rsidR="006A6C76" w:rsidRPr="00DA6505" w:rsidTr="006A6C76">
        <w:trPr>
          <w:trHeight w:hRule="exact" w:val="19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C76" w:rsidRPr="00DA6505" w:rsidRDefault="006A6C76" w:rsidP="006A6C76">
            <w:pPr>
              <w:pStyle w:val="Bodytext20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оценка по показателю 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SP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left="160" w:firstLine="1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лучшую оценку по показателю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не приме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softHyphen/>
              <w:t>ним</w:t>
            </w:r>
          </w:p>
        </w:tc>
      </w:tr>
      <w:tr w:rsidR="006A6C76" w:rsidRPr="00DA6505" w:rsidTr="006A6C76">
        <w:trPr>
          <w:trHeight w:hRule="exact"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C76" w:rsidRPr="00DA6505" w:rsidTr="006A6C76">
        <w:trPr>
          <w:trHeight w:hRule="exact" w:val="294"/>
        </w:trPr>
        <w:tc>
          <w:tcPr>
            <w:tcW w:w="15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Style w:val="Bodytext212ptBold"/>
                <w:rFonts w:eastAsiaTheme="minorHAnsi"/>
              </w:rPr>
              <w:t>1. Оценка механизмов планирования расходов бюджета</w:t>
            </w:r>
          </w:p>
        </w:tc>
      </w:tr>
      <w:tr w:rsidR="006A6C76" w:rsidRPr="00DA6505" w:rsidTr="006A6C76">
        <w:trPr>
          <w:trHeight w:hRule="exact" w:val="5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реестра расходных обязатель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авными распорядителями бюджетных средств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5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2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294"/>
        </w:trPr>
        <w:tc>
          <w:tcPr>
            <w:tcW w:w="15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Style w:val="Bodytext212ptBold"/>
                <w:rFonts w:eastAsiaTheme="minorHAnsi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6A6C76" w:rsidRPr="00DA6505" w:rsidTr="006A6C76">
        <w:trPr>
          <w:trHeight w:hRule="exact" w:val="8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C76" w:rsidRDefault="006A6C76" w:rsidP="006A6C7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A6C76" w:rsidSect="006A6C76">
          <w:pgSz w:w="16840" w:h="11907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186"/>
        <w:tblW w:w="15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8173"/>
        <w:gridCol w:w="1472"/>
        <w:gridCol w:w="2625"/>
        <w:gridCol w:w="1467"/>
        <w:gridCol w:w="1055"/>
      </w:tblGrid>
      <w:tr w:rsidR="006A6C76" w:rsidRPr="005F5CFF" w:rsidTr="006A6C76">
        <w:trPr>
          <w:trHeight w:hRule="exact" w:val="19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№</w:t>
            </w:r>
          </w:p>
          <w:p w:rsidR="006A6C76" w:rsidRPr="005F5CFF" w:rsidRDefault="006A6C76" w:rsidP="006A6C76">
            <w:pPr>
              <w:pStyle w:val="Bodytext2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>/</w:t>
            </w:r>
            <w:proofErr w:type="spellStart"/>
            <w:r w:rsidRPr="005F5C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Средняя оценка по показателю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SP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left="160" w:firstLine="186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</w:t>
            </w:r>
            <w:proofErr w:type="gramStart"/>
            <w:r w:rsidRPr="005F5CFF">
              <w:rPr>
                <w:sz w:val="24"/>
                <w:szCs w:val="24"/>
              </w:rPr>
              <w:t>получившие</w:t>
            </w:r>
            <w:proofErr w:type="gramEnd"/>
            <w:r w:rsidRPr="005F5CFF">
              <w:rPr>
                <w:sz w:val="24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</w:t>
            </w:r>
            <w:proofErr w:type="gramStart"/>
            <w:r w:rsidRPr="005F5CFF">
              <w:rPr>
                <w:sz w:val="24"/>
                <w:szCs w:val="24"/>
              </w:rPr>
              <w:t>получившие</w:t>
            </w:r>
            <w:proofErr w:type="gramEnd"/>
            <w:r w:rsidRPr="005F5CFF">
              <w:rPr>
                <w:sz w:val="24"/>
                <w:szCs w:val="24"/>
              </w:rPr>
              <w:t xml:space="preserve"> лучшую оценку по показателю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к </w:t>
            </w:r>
            <w:proofErr w:type="gramStart"/>
            <w:r w:rsidRPr="005F5CFF">
              <w:rPr>
                <w:sz w:val="24"/>
                <w:szCs w:val="24"/>
              </w:rPr>
              <w:t>которым</w:t>
            </w:r>
            <w:proofErr w:type="gramEnd"/>
            <w:r w:rsidRPr="005F5CFF">
              <w:rPr>
                <w:sz w:val="24"/>
                <w:szCs w:val="24"/>
              </w:rPr>
              <w:t xml:space="preserve"> показа</w:t>
            </w:r>
            <w:r w:rsidRPr="005F5CFF">
              <w:rPr>
                <w:sz w:val="24"/>
                <w:szCs w:val="24"/>
              </w:rPr>
              <w:softHyphen/>
              <w:t>тель не приме</w:t>
            </w:r>
            <w:r w:rsidRPr="005F5CFF">
              <w:rPr>
                <w:sz w:val="24"/>
                <w:szCs w:val="24"/>
              </w:rPr>
              <w:softHyphen/>
              <w:t>ним</w:t>
            </w:r>
          </w:p>
        </w:tc>
      </w:tr>
      <w:tr w:rsidR="006A6C76" w:rsidRPr="005F5CFF" w:rsidTr="006A6C76">
        <w:trPr>
          <w:trHeight w:hRule="exact" w:val="29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6</w:t>
            </w:r>
          </w:p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69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8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Изменение дебиторской задолженности ГРБС и подведомственных ему муниципальных  учреждений в отчетном периоде по сравнению с началом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Наличие у ГРБС и подведомственных ему муниципальных  учреждений просроченной кредиторской задолженности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606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82"/>
              <w:jc w:val="left"/>
              <w:rPr>
                <w:sz w:val="24"/>
                <w:szCs w:val="24"/>
              </w:rPr>
            </w:pPr>
            <w:r w:rsidRPr="005F5CFF">
              <w:rPr>
                <w:rStyle w:val="Bodytext212ptBold"/>
                <w:rFonts w:eastAsiaTheme="minorHAnsi"/>
              </w:rPr>
              <w:t>3. Оценка состояния учета и отчетности</w:t>
            </w:r>
          </w:p>
        </w:tc>
      </w:tr>
      <w:tr w:rsidR="006A6C76" w:rsidRPr="005F5CFF" w:rsidTr="006A6C76">
        <w:trPr>
          <w:trHeight w:hRule="exact" w:val="5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29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Р10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DA6505" w:rsidRPr="005F5CFF" w:rsidTr="004261A3">
        <w:trPr>
          <w:trHeight w:hRule="exact" w:val="293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r w:rsidRPr="005F5CFF">
              <w:rPr>
                <w:rStyle w:val="Bodytext212ptBold"/>
                <w:rFonts w:eastAsiaTheme="minorHAnsi"/>
              </w:rPr>
              <w:t>4. Оценка финансово-экономической деятельности подведомственных ГРБС учреждений</w:t>
            </w:r>
          </w:p>
        </w:tc>
      </w:tr>
      <w:tr w:rsidR="00DA6505" w:rsidRPr="005F5CFF" w:rsidTr="00DA6505">
        <w:trPr>
          <w:trHeight w:hRule="exact" w:val="19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DA6505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DA6505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9" w:history="1"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bus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</w:tr>
      <w:tr w:rsidR="00DA6505" w:rsidRPr="005F5CFF" w:rsidTr="004261A3">
        <w:trPr>
          <w:trHeight w:hRule="exact" w:val="293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r w:rsidRPr="005F5CFF">
              <w:rPr>
                <w:rStyle w:val="Bodytext212ptBold"/>
                <w:rFonts w:eastAsiaTheme="minorHAnsi"/>
              </w:rPr>
              <w:t>5. Оценка организации финансового контроля</w:t>
            </w:r>
          </w:p>
        </w:tc>
      </w:tr>
      <w:tr w:rsidR="00DA6505" w:rsidRPr="005F5CFF" w:rsidTr="00DA6505">
        <w:trPr>
          <w:trHeight w:hRule="exact" w:val="86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</w:tr>
    </w:tbl>
    <w:p w:rsidR="00C13871" w:rsidRPr="00C13871" w:rsidRDefault="00C13871" w:rsidP="00185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610"/>
        <w:gridCol w:w="704"/>
        <w:gridCol w:w="1662"/>
        <w:gridCol w:w="2238"/>
      </w:tblGrid>
      <w:tr w:rsidR="00296DB9" w:rsidRPr="00C13871" w:rsidTr="00185E01">
        <w:trPr>
          <w:tblCellSpacing w:w="15" w:type="dxa"/>
        </w:trPr>
        <w:tc>
          <w:tcPr>
            <w:tcW w:w="2187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185E01">
        <w:trPr>
          <w:tblCellSpacing w:w="15" w:type="dxa"/>
        </w:trPr>
        <w:tc>
          <w:tcPr>
            <w:tcW w:w="5501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505" w:rsidRDefault="00DA6505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505" w:rsidSect="003D6AD4">
          <w:pgSz w:w="16840" w:h="11907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A6505" w:rsidRPr="003D6AD4" w:rsidRDefault="00296DB9" w:rsidP="00DA6505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A6505"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A6505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DA6505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DA6505" w:rsidRPr="00DA6505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505" w:rsidRPr="00DA6505" w:rsidRDefault="00DA6505" w:rsidP="00DA6505">
      <w:pPr>
        <w:pStyle w:val="Bodytext60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DA6505">
        <w:rPr>
          <w:rStyle w:val="Bodytext6SmallCaps"/>
          <w:rFonts w:eastAsiaTheme="minorHAnsi"/>
          <w:b/>
          <w:bCs/>
        </w:rPr>
        <w:t>сводный рейтинг</w:t>
      </w:r>
    </w:p>
    <w:p w:rsid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A6505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Pr="00DA6505">
        <w:rPr>
          <w:rFonts w:ascii="Times New Roman" w:hAnsi="Times New Roman" w:cs="Times New Roman"/>
          <w:sz w:val="24"/>
          <w:szCs w:val="24"/>
        </w:rPr>
        <w:br/>
        <w:t>ПО КАЧЕСТВУ ФИНАНСОВОГО МЕНЕДЖМЕНТА</w:t>
      </w:r>
    </w:p>
    <w:p w:rsid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DA6505" w:rsidRPr="005F5CFF" w:rsidTr="00DA6505">
        <w:trPr>
          <w:trHeight w:hRule="exact" w:val="14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after="6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  <w:lang w:val="en-US" w:bidi="en-US"/>
              </w:rPr>
              <w:t>N</w:t>
            </w:r>
          </w:p>
          <w:p w:rsidR="00DA6505" w:rsidRPr="005F5CFF" w:rsidRDefault="00DA6505" w:rsidP="00DA6505">
            <w:pPr>
              <w:pStyle w:val="Bodytext20"/>
              <w:shd w:val="clear" w:color="auto" w:fill="auto"/>
              <w:spacing w:before="60" w:line="220" w:lineRule="exact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>/</w:t>
            </w:r>
            <w:proofErr w:type="spellStart"/>
            <w:r w:rsidRPr="005F5C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Рейтинговая оценка </w:t>
            </w:r>
            <w:r w:rsidRPr="005F5CFF">
              <w:rPr>
                <w:sz w:val="24"/>
                <w:szCs w:val="24"/>
                <w:lang w:val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Максимальная оценка качества финансового менеджмента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MAX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</w:tr>
      <w:tr w:rsidR="00DA6505" w:rsidRPr="005F5CFF" w:rsidTr="00DA6505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5</w:t>
            </w:r>
          </w:p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after="12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и</w:t>
            </w:r>
          </w:p>
          <w:p w:rsidR="00DA6505" w:rsidRPr="005F5CFF" w:rsidRDefault="00DA6505" w:rsidP="00DA6505">
            <w:pPr>
              <w:pStyle w:val="Bodytext20"/>
              <w:shd w:val="clear" w:color="auto" w:fill="auto"/>
              <w:spacing w:before="12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8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Оценка среднего уровня качества финансового менеджмента ГРБС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MR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72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72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X</w:t>
            </w:r>
          </w:p>
        </w:tc>
      </w:tr>
    </w:tbl>
    <w:p w:rsidR="00DA6505" w:rsidRP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DA6505" w:rsidRPr="003D6AD4" w:rsidRDefault="00DA6505" w:rsidP="00DA65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527"/>
        <w:gridCol w:w="237"/>
        <w:gridCol w:w="2351"/>
        <w:gridCol w:w="399"/>
        <w:gridCol w:w="490"/>
        <w:gridCol w:w="242"/>
        <w:gridCol w:w="52"/>
        <w:gridCol w:w="254"/>
        <w:gridCol w:w="1204"/>
        <w:gridCol w:w="206"/>
        <w:gridCol w:w="501"/>
        <w:gridCol w:w="1527"/>
      </w:tblGrid>
      <w:tr w:rsidR="00296DB9" w:rsidRPr="00C13871" w:rsidTr="008848AC">
        <w:trPr>
          <w:tblCellSpacing w:w="15" w:type="dxa"/>
        </w:trPr>
        <w:tc>
          <w:tcPr>
            <w:tcW w:w="1938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1938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5415" w:type="dxa"/>
            <w:gridSpan w:val="6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217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5657" w:type="dxa"/>
            <w:gridSpan w:val="7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921"/>
        <w:gridCol w:w="776"/>
        <w:gridCol w:w="2344"/>
        <w:gridCol w:w="1032"/>
      </w:tblGrid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921"/>
        <w:gridCol w:w="776"/>
        <w:gridCol w:w="2344"/>
        <w:gridCol w:w="1032"/>
      </w:tblGrid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B63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6DB9" w:rsidRPr="00DA6505" w:rsidRDefault="00296DB9" w:rsidP="00DA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DA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6DB9" w:rsidRPr="00C13871" w:rsidSect="00DA6505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B6" w:rsidRDefault="009A67B6" w:rsidP="003D6AD4">
      <w:pPr>
        <w:spacing w:after="0" w:line="240" w:lineRule="auto"/>
      </w:pPr>
      <w:r>
        <w:separator/>
      </w:r>
    </w:p>
  </w:endnote>
  <w:endnote w:type="continuationSeparator" w:id="0">
    <w:p w:rsidR="009A67B6" w:rsidRDefault="009A67B6" w:rsidP="003D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B6" w:rsidRDefault="009A67B6" w:rsidP="003D6AD4">
      <w:pPr>
        <w:spacing w:after="0" w:line="240" w:lineRule="auto"/>
      </w:pPr>
      <w:r>
        <w:separator/>
      </w:r>
    </w:p>
  </w:footnote>
  <w:footnote w:type="continuationSeparator" w:id="0">
    <w:p w:rsidR="009A67B6" w:rsidRDefault="009A67B6" w:rsidP="003D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0C6"/>
    <w:multiLevelType w:val="multilevel"/>
    <w:tmpl w:val="842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B2476"/>
    <w:multiLevelType w:val="multilevel"/>
    <w:tmpl w:val="D90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D2177"/>
    <w:multiLevelType w:val="multilevel"/>
    <w:tmpl w:val="344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1094D"/>
    <w:multiLevelType w:val="multilevel"/>
    <w:tmpl w:val="17D8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1425E"/>
    <w:multiLevelType w:val="multilevel"/>
    <w:tmpl w:val="C3B0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E1B8D"/>
    <w:multiLevelType w:val="multilevel"/>
    <w:tmpl w:val="2D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637F1"/>
    <w:multiLevelType w:val="multilevel"/>
    <w:tmpl w:val="ABFC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33BBB"/>
    <w:multiLevelType w:val="multilevel"/>
    <w:tmpl w:val="616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F32B4"/>
    <w:multiLevelType w:val="multilevel"/>
    <w:tmpl w:val="B9100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17704"/>
    <w:multiLevelType w:val="multilevel"/>
    <w:tmpl w:val="2E1A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92747"/>
    <w:multiLevelType w:val="multilevel"/>
    <w:tmpl w:val="1190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25586"/>
    <w:multiLevelType w:val="hybridMultilevel"/>
    <w:tmpl w:val="5E36D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B7751"/>
    <w:multiLevelType w:val="multilevel"/>
    <w:tmpl w:val="42B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95A92"/>
    <w:multiLevelType w:val="multilevel"/>
    <w:tmpl w:val="B6DCA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DB9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374E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1C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2F3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26EF"/>
    <w:rsid w:val="000D38C2"/>
    <w:rsid w:val="000D52C3"/>
    <w:rsid w:val="000D5301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E01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87C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6DB9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9A1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23FA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3DF"/>
    <w:rsid w:val="0037766E"/>
    <w:rsid w:val="003777C5"/>
    <w:rsid w:val="00380069"/>
    <w:rsid w:val="003800B6"/>
    <w:rsid w:val="0038045B"/>
    <w:rsid w:val="003804C5"/>
    <w:rsid w:val="003808F2"/>
    <w:rsid w:val="003808FB"/>
    <w:rsid w:val="00380D76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72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3F0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D6AD4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7D9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1A3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5B8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184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932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23D2"/>
    <w:rsid w:val="006A394D"/>
    <w:rsid w:val="006A4B92"/>
    <w:rsid w:val="006A519A"/>
    <w:rsid w:val="006A51CE"/>
    <w:rsid w:val="006A54B8"/>
    <w:rsid w:val="006A553A"/>
    <w:rsid w:val="006A5DC9"/>
    <w:rsid w:val="006A6222"/>
    <w:rsid w:val="006A6C76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7AA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15E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8A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56EF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7B6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D2B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2180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333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1DF4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871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44ED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A55"/>
    <w:rsid w:val="00C91895"/>
    <w:rsid w:val="00C9189A"/>
    <w:rsid w:val="00C91CEB"/>
    <w:rsid w:val="00C92262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505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2DDF"/>
    <w:rsid w:val="00E4361E"/>
    <w:rsid w:val="00E4379F"/>
    <w:rsid w:val="00E43BB0"/>
    <w:rsid w:val="00E447DE"/>
    <w:rsid w:val="00E44B33"/>
    <w:rsid w:val="00E46154"/>
    <w:rsid w:val="00E465EF"/>
    <w:rsid w:val="00E47DAD"/>
    <w:rsid w:val="00E5027C"/>
    <w:rsid w:val="00E50FF8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685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1"/>
  </w:style>
  <w:style w:type="paragraph" w:styleId="1">
    <w:name w:val="heading 1"/>
    <w:basedOn w:val="a"/>
    <w:link w:val="10"/>
    <w:uiPriority w:val="9"/>
    <w:qFormat/>
    <w:rsid w:val="00296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DB9"/>
    <w:rPr>
      <w:b/>
      <w:bCs/>
    </w:rPr>
  </w:style>
  <w:style w:type="character" w:styleId="a5">
    <w:name w:val="Hyperlink"/>
    <w:basedOn w:val="a0"/>
    <w:uiPriority w:val="99"/>
    <w:unhideWhenUsed/>
    <w:rsid w:val="00296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6DB9"/>
    <w:rPr>
      <w:color w:val="800080"/>
      <w:u w:val="single"/>
    </w:rPr>
  </w:style>
  <w:style w:type="table" w:styleId="a7">
    <w:name w:val="Table Grid"/>
    <w:basedOn w:val="a1"/>
    <w:uiPriority w:val="59"/>
    <w:rsid w:val="0032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pt">
    <w:name w:val="Body text (2) + 10 pt"/>
    <w:rsid w:val="00E50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E50FF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50FF8"/>
    <w:pPr>
      <w:widowControl w:val="0"/>
      <w:shd w:val="clear" w:color="auto" w:fill="FFFFFF"/>
      <w:spacing w:before="300" w:after="0" w:line="274" w:lineRule="exact"/>
      <w:ind w:hanging="1559"/>
      <w:jc w:val="both"/>
    </w:pPr>
  </w:style>
  <w:style w:type="character" w:customStyle="1" w:styleId="Bodytext6">
    <w:name w:val="Body text (6)_"/>
    <w:link w:val="Bodytext60"/>
    <w:rsid w:val="00A75D2B"/>
    <w:rPr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A75D2B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Bodytext295ptBold">
    <w:name w:val="Body text (2) + 9.5 pt;Bold"/>
    <w:rsid w:val="0037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No Spacing"/>
    <w:uiPriority w:val="1"/>
    <w:qFormat/>
    <w:rsid w:val="008848A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6AD4"/>
  </w:style>
  <w:style w:type="paragraph" w:styleId="ab">
    <w:name w:val="footer"/>
    <w:basedOn w:val="a"/>
    <w:link w:val="ac"/>
    <w:uiPriority w:val="99"/>
    <w:semiHidden/>
    <w:unhideWhenUsed/>
    <w:rsid w:val="003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6AD4"/>
  </w:style>
  <w:style w:type="character" w:customStyle="1" w:styleId="Bodytext212ptBold">
    <w:name w:val="Body text (2) + 12 pt;Bold"/>
    <w:rsid w:val="003D6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link w:val="Bodytext50"/>
    <w:rsid w:val="00DA6505"/>
    <w:rPr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A6505"/>
    <w:pPr>
      <w:widowControl w:val="0"/>
      <w:shd w:val="clear" w:color="auto" w:fill="FFFFFF"/>
      <w:spacing w:after="300" w:line="230" w:lineRule="exact"/>
      <w:ind w:hanging="8"/>
    </w:pPr>
    <w:rPr>
      <w:sz w:val="20"/>
      <w:szCs w:val="20"/>
    </w:rPr>
  </w:style>
  <w:style w:type="character" w:customStyle="1" w:styleId="Bodytext6SmallCaps">
    <w:name w:val="Body text (6) + Small Caps"/>
    <w:rsid w:val="00DA65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2021-04-28T23:00:00Z</dcterms:created>
  <dcterms:modified xsi:type="dcterms:W3CDTF">2021-07-26T04:53:00Z</dcterms:modified>
</cp:coreProperties>
</file>