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3F" w:rsidRPr="007E68C2" w:rsidRDefault="007E68C2" w:rsidP="007E68C2">
      <w:pPr>
        <w:jc w:val="center"/>
        <w:rPr>
          <w:b/>
          <w:sz w:val="28"/>
          <w:szCs w:val="28"/>
        </w:rPr>
      </w:pPr>
      <w:r w:rsidRPr="007E68C2">
        <w:rPr>
          <w:b/>
          <w:sz w:val="28"/>
          <w:szCs w:val="28"/>
        </w:rPr>
        <w:t>Описание п</w:t>
      </w:r>
      <w:r w:rsidR="00FA7053" w:rsidRPr="007E68C2">
        <w:rPr>
          <w:b/>
          <w:sz w:val="28"/>
          <w:szCs w:val="28"/>
        </w:rPr>
        <w:t>оряд</w:t>
      </w:r>
      <w:r w:rsidRPr="007E68C2">
        <w:rPr>
          <w:b/>
          <w:sz w:val="28"/>
          <w:szCs w:val="28"/>
        </w:rPr>
        <w:t>ка</w:t>
      </w:r>
      <w:r w:rsidR="00FA7053" w:rsidRPr="007E68C2">
        <w:rPr>
          <w:b/>
          <w:sz w:val="28"/>
          <w:szCs w:val="28"/>
        </w:rPr>
        <w:t xml:space="preserve"> действия заявителя и ресурсоснабжающей организации, при подаче, приеме и обработке заявки на подключение к системе </w:t>
      </w:r>
      <w:r w:rsidR="00841718">
        <w:rPr>
          <w:b/>
          <w:sz w:val="28"/>
          <w:szCs w:val="28"/>
        </w:rPr>
        <w:t xml:space="preserve">холодного </w:t>
      </w:r>
      <w:r w:rsidR="008D526C">
        <w:rPr>
          <w:b/>
          <w:sz w:val="28"/>
          <w:szCs w:val="28"/>
        </w:rPr>
        <w:t>водоснабжения</w:t>
      </w:r>
      <w:r w:rsidR="00FA7053" w:rsidRPr="007E68C2">
        <w:rPr>
          <w:b/>
          <w:sz w:val="28"/>
          <w:szCs w:val="28"/>
        </w:rPr>
        <w:t>, принятие решение и уведомление о принятие решения.</w:t>
      </w:r>
    </w:p>
    <w:p w:rsidR="00361734" w:rsidRPr="007E68C2" w:rsidRDefault="00361734" w:rsidP="00361734">
      <w:pPr>
        <w:jc w:val="both"/>
        <w:rPr>
          <w:b/>
          <w:sz w:val="28"/>
          <w:szCs w:val="28"/>
        </w:rPr>
      </w:pPr>
    </w:p>
    <w:p w:rsid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со</w:t>
      </w:r>
      <w:r>
        <w:rPr>
          <w:rStyle w:val="apple-converted-space"/>
          <w:color w:val="000000"/>
          <w:sz w:val="28"/>
          <w:szCs w:val="28"/>
        </w:rPr>
        <w:t xml:space="preserve">ставлена в </w:t>
      </w:r>
      <w:r w:rsidR="00C67747">
        <w:rPr>
          <w:rStyle w:val="apple-converted-space"/>
          <w:color w:val="000000"/>
          <w:sz w:val="28"/>
          <w:szCs w:val="28"/>
        </w:rPr>
        <w:t>соответствии</w:t>
      </w:r>
      <w:r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proofErr w:type="gramStart"/>
      <w:r>
        <w:rPr>
          <w:rStyle w:val="apple-converted-space"/>
          <w:color w:val="000000"/>
          <w:sz w:val="28"/>
          <w:szCs w:val="28"/>
        </w:rPr>
        <w:t>ст</w:t>
      </w:r>
      <w:proofErr w:type="spellEnd"/>
      <w:proofErr w:type="gramEnd"/>
      <w:r>
        <w:rPr>
          <w:rStyle w:val="apple-converted-space"/>
          <w:color w:val="000000"/>
          <w:sz w:val="28"/>
          <w:szCs w:val="28"/>
        </w:rPr>
        <w:t xml:space="preserve"> .86-106 </w:t>
      </w:r>
      <w:r w:rsidRPr="00715E0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715E0C">
        <w:rPr>
          <w:sz w:val="28"/>
          <w:szCs w:val="28"/>
        </w:rPr>
        <w:t xml:space="preserve"> Правительства от </w:t>
      </w:r>
      <w:r>
        <w:rPr>
          <w:sz w:val="28"/>
          <w:szCs w:val="28"/>
        </w:rPr>
        <w:t>29.07</w:t>
      </w:r>
      <w:r w:rsidRPr="00715E0C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15E0C">
        <w:rPr>
          <w:sz w:val="28"/>
          <w:szCs w:val="28"/>
        </w:rPr>
        <w:t>г. №</w:t>
      </w:r>
      <w:r>
        <w:rPr>
          <w:sz w:val="28"/>
          <w:szCs w:val="28"/>
        </w:rPr>
        <w:t>644</w:t>
      </w:r>
      <w:r w:rsidRPr="00715E0C">
        <w:rPr>
          <w:sz w:val="28"/>
          <w:szCs w:val="28"/>
        </w:rPr>
        <w:t xml:space="preserve"> "О</w:t>
      </w:r>
      <w:r>
        <w:rPr>
          <w:sz w:val="28"/>
          <w:szCs w:val="28"/>
        </w:rPr>
        <w:t>б утверждении</w:t>
      </w:r>
      <w:r w:rsidRPr="00715E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холодного водоснабжения и </w:t>
      </w:r>
      <w:r w:rsidR="00C67747">
        <w:rPr>
          <w:sz w:val="28"/>
          <w:szCs w:val="28"/>
        </w:rPr>
        <w:t>водоотведения</w:t>
      </w:r>
      <w:r>
        <w:rPr>
          <w:sz w:val="28"/>
          <w:szCs w:val="28"/>
        </w:rPr>
        <w:t xml:space="preserve"> </w:t>
      </w:r>
      <w:r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1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Подключение (технологическое присоединение) объектов капитального строительства, в том числе водопроводных и (или) канализационных сетей, к централизованным системам холодного водоснабжения и (или) водоотведения осуществляется в порядке, установленном законодательством о градостроительной деятельности для подключения объектов капитального строительства к сетям инженерно-технического обеспечения, с учетом особенностей, предусмотренных Федеральным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841718">
          <w:rPr>
            <w:rStyle w:val="a5"/>
            <w:color w:val="666699"/>
            <w:sz w:val="28"/>
            <w:szCs w:val="28"/>
          </w:rPr>
          <w:t>законом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"О водоснабжении и водоотведении" и настоящими Правилами, на основании договора о подключении (технологическом присоединении) к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централизованной системе холодного водоснабжения и (или) водоотведения, составленного в соответствии с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6" w:anchor="dst101236" w:history="1">
        <w:r w:rsidRPr="00841718">
          <w:rPr>
            <w:rStyle w:val="a5"/>
            <w:color w:val="666699"/>
            <w:sz w:val="28"/>
            <w:szCs w:val="28"/>
          </w:rPr>
          <w:t>типовым договором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 xml:space="preserve">о подключении (технологическом присоединении) </w:t>
      </w:r>
      <w:proofErr w:type="gramStart"/>
      <w:r w:rsidRPr="00841718">
        <w:rPr>
          <w:rStyle w:val="blk"/>
          <w:color w:val="000000"/>
          <w:sz w:val="28"/>
          <w:szCs w:val="28"/>
        </w:rPr>
        <w:t>к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централизованной системе холодного водоснабжения и (или)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7" w:anchor="dst100440" w:history="1">
        <w:r w:rsidRPr="00841718">
          <w:rPr>
            <w:rStyle w:val="a5"/>
            <w:color w:val="666699"/>
            <w:sz w:val="28"/>
            <w:szCs w:val="28"/>
          </w:rPr>
          <w:t>типовым договором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 xml:space="preserve">о подключении к централизованной системе водоотведения, </w:t>
      </w:r>
      <w:proofErr w:type="gramStart"/>
      <w:r w:rsidRPr="00841718">
        <w:rPr>
          <w:rStyle w:val="blk"/>
          <w:color w:val="000000"/>
          <w:sz w:val="28"/>
          <w:szCs w:val="28"/>
        </w:rPr>
        <w:t>утверждаемыми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Правительством Российской Федерации (далее - договор о подключении). Подключение (технологическое присоединение) к централизованной системе водоснабжения и (или) водоотведения объектов, не относящихся к объектам капитального строительства, осуществляется с согласия организации водопроводно-канализационного хозяйства или по согласованию с органами местного самоуправления в порядке, предусмотренном настоящими Правилами для подключения (технологического присоединения) объектов капитального строительства.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275"/>
      <w:bookmarkEnd w:id="0"/>
      <w:r>
        <w:rPr>
          <w:rStyle w:val="blk"/>
          <w:color w:val="000000"/>
          <w:sz w:val="28"/>
          <w:szCs w:val="28"/>
        </w:rPr>
        <w:t>2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если для подключения (технологического присоединения) к централизованной системе водоснабжения и (или) водоотведения, в том числе при необходимости увеличения подключаемой нагрузки, требуется создание и (или) модернизация (реконструкция) технологически связанных (смежных) объектов централизованной системы водоснабжения и (или) водоотведения для обеспечения требуемой заявителем нагрузки, организация водопроводно-канализационного хозяйства обеспечивает осуществление таких мероприятий иными лицами, владеющими на праве собственности или на ином законном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основании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такими объектами, путем заключения с ними договоров о подключении, по которым выступает заявителем.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276"/>
      <w:bookmarkEnd w:id="1"/>
      <w:r>
        <w:rPr>
          <w:rStyle w:val="blk"/>
          <w:color w:val="000000"/>
          <w:sz w:val="28"/>
          <w:szCs w:val="28"/>
        </w:rPr>
        <w:t>3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 xml:space="preserve">Заявитель, планирующий осуществить подключение (технологическое присоединение) объекта капитального строительства к централизованной системе холодного водоснабжения и (или) водоотведения, в том числе при необходимости увеличения подключаемой нагрузки, обращается в орган местного самоуправления, который в течение 5 рабочих дней в соответствии со схемой водоснабжения и водоотведения определяет организацию водопроводно-канализационного хозяйства, к объектам которой необходимо </w:t>
      </w:r>
      <w:r w:rsidRPr="00841718">
        <w:rPr>
          <w:rStyle w:val="blk"/>
          <w:color w:val="000000"/>
          <w:sz w:val="28"/>
          <w:szCs w:val="28"/>
        </w:rPr>
        <w:lastRenderedPageBreak/>
        <w:t>осуществить подключение (технологическое присоединение).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Орган местного самоуправления, правообладатель земельного участка, иной заявитель, планирующий осуществить подключение (технологическое присоединение) объекта капитального строительства к централизованной системе холодного водоснабжения и (или) водоотведения, обращается в организацию водопроводно-канализационного хозяйства с заявлением о выдаче технических условий на подключение (технологическое присоединение) объекта капитального строительства к централизованным системам холодного водоснабжения и (или) водоотведения, определяющих максимальную нагрузку подключения (технологического присоединения), в порядке, установленном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8" w:anchor="dst100011" w:history="1">
        <w:r w:rsidRPr="00841718">
          <w:rPr>
            <w:rStyle w:val="a5"/>
            <w:color w:val="666699"/>
            <w:sz w:val="28"/>
            <w:szCs w:val="28"/>
          </w:rPr>
          <w:t>Правилами</w:t>
        </w:r>
        <w:proofErr w:type="gramEnd"/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(далее - технические условия). В случае если заявитель определил необходимую ему нагрузку, он обращается в организацию водопроводно-канализационного хозяйства с заявлением о заключении договора о подключении, при этом указанное заявление может быть подано без предварительного получения заявителем технических условий.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277"/>
      <w:bookmarkEnd w:id="2"/>
      <w:r>
        <w:rPr>
          <w:rStyle w:val="blk"/>
          <w:color w:val="000000"/>
          <w:sz w:val="28"/>
          <w:szCs w:val="28"/>
        </w:rPr>
        <w:t>4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если для подключения (технологического присоединения) объекта к сетям инженерно-технического обеспечения в соответствии с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9" w:anchor="dst100011" w:history="1">
        <w:r w:rsidRPr="00841718">
          <w:rPr>
            <w:rStyle w:val="a5"/>
            <w:color w:val="666699"/>
            <w:sz w:val="28"/>
            <w:szCs w:val="28"/>
          </w:rPr>
          <w:t>Правилами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определения и предоставления технических условий подключения объекта капитального строительства к сетям инженерно-технического обеспечения заявителем или органом местного самоуправления были получены технические условия и срок, на который были выданы технические условия, не истек, исполнителем по договору о подключении является организация, выдавшая технические условия, правопреемники указанной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организации или организация, владеющая на праве собственности или на ином законном основании объектами централизованных систем холодного водоснабжения и (или) водоотведения, на подключение (технологическое присоединение) к которым были выданы технические условия.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278"/>
      <w:bookmarkEnd w:id="3"/>
      <w:r>
        <w:rPr>
          <w:rStyle w:val="blk"/>
          <w:color w:val="000000"/>
          <w:sz w:val="28"/>
          <w:szCs w:val="28"/>
        </w:rPr>
        <w:t>5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 с приложением следующих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документов: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279"/>
      <w:bookmarkEnd w:id="4"/>
      <w:r w:rsidRPr="00841718">
        <w:rPr>
          <w:rStyle w:val="blk"/>
          <w:color w:val="000000"/>
          <w:sz w:val="28"/>
          <w:szCs w:val="28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280"/>
      <w:bookmarkEnd w:id="5"/>
      <w:r w:rsidRPr="00841718">
        <w:rPr>
          <w:rStyle w:val="blk"/>
          <w:color w:val="000000"/>
          <w:sz w:val="28"/>
          <w:szCs w:val="28"/>
        </w:rPr>
        <w:t>б) нотариально заверенные копии правоустанавливающих документов на земельный участок;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281"/>
      <w:bookmarkEnd w:id="6"/>
      <w:r w:rsidRPr="00841718">
        <w:rPr>
          <w:rStyle w:val="blk"/>
          <w:color w:val="000000"/>
          <w:sz w:val="28"/>
          <w:szCs w:val="28"/>
        </w:rPr>
        <w:t>в) ситуационный план расположения объекта с привязкой к территории населенного пункта;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282"/>
      <w:bookmarkEnd w:id="7"/>
      <w:r w:rsidRPr="00841718">
        <w:rPr>
          <w:rStyle w:val="blk"/>
          <w:color w:val="000000"/>
          <w:sz w:val="28"/>
          <w:szCs w:val="28"/>
        </w:rPr>
        <w:lastRenderedPageBreak/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283"/>
      <w:bookmarkEnd w:id="8"/>
      <w:proofErr w:type="spellStart"/>
      <w:r w:rsidRPr="00841718">
        <w:rPr>
          <w:rStyle w:val="blk"/>
          <w:color w:val="000000"/>
          <w:sz w:val="28"/>
          <w:szCs w:val="28"/>
        </w:rPr>
        <w:t>д</w:t>
      </w:r>
      <w:proofErr w:type="spellEnd"/>
      <w:r w:rsidRPr="00841718">
        <w:rPr>
          <w:rStyle w:val="blk"/>
          <w:color w:val="000000"/>
          <w:sz w:val="28"/>
          <w:szCs w:val="28"/>
        </w:rPr>
        <w:t>) информация о сроках строительства (реконструкции) и ввода в эксплуатацию строящегося (реконструируемого) объекта;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9" w:name="dst100284"/>
      <w:bookmarkEnd w:id="9"/>
      <w:r w:rsidRPr="00841718">
        <w:rPr>
          <w:rStyle w:val="blk"/>
          <w:color w:val="000000"/>
          <w:sz w:val="28"/>
          <w:szCs w:val="28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0" w:name="dst100285"/>
      <w:bookmarkEnd w:id="10"/>
      <w:r w:rsidRPr="00841718">
        <w:rPr>
          <w:rStyle w:val="blk"/>
          <w:color w:val="000000"/>
          <w:sz w:val="28"/>
          <w:szCs w:val="28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1" w:name="dst100286"/>
      <w:bookmarkEnd w:id="11"/>
      <w:proofErr w:type="spellStart"/>
      <w:r w:rsidRPr="00841718">
        <w:rPr>
          <w:rStyle w:val="blk"/>
          <w:color w:val="000000"/>
          <w:sz w:val="28"/>
          <w:szCs w:val="28"/>
        </w:rPr>
        <w:t>з</w:t>
      </w:r>
      <w:proofErr w:type="spellEnd"/>
      <w:r w:rsidRPr="00841718">
        <w:rPr>
          <w:rStyle w:val="blk"/>
          <w:color w:val="000000"/>
          <w:sz w:val="28"/>
          <w:szCs w:val="28"/>
        </w:rPr>
        <w:t>) сведения о назначении объекта, высоте и об этажности зданий, строений, сооружений.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00287"/>
      <w:bookmarkEnd w:id="12"/>
      <w:r w:rsidRPr="00841718">
        <w:rPr>
          <w:rStyle w:val="blk"/>
          <w:color w:val="000000"/>
          <w:sz w:val="28"/>
          <w:szCs w:val="28"/>
        </w:rPr>
        <w:t>В случае если заявитель ранее предоставлял организации водопроводно-канализационного хозяйства такие документы при получении условий подключения и сведения, содержащиеся в этих документах, не изменились, повторное предоставление документов той же организации водопроводно-канализационного хозяйства не требуется.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00288"/>
      <w:bookmarkEnd w:id="13"/>
      <w:r>
        <w:rPr>
          <w:rStyle w:val="blk"/>
          <w:color w:val="000000"/>
          <w:sz w:val="28"/>
          <w:szCs w:val="28"/>
        </w:rPr>
        <w:t>6</w:t>
      </w:r>
      <w:r w:rsidRPr="00841718">
        <w:rPr>
          <w:rStyle w:val="blk"/>
          <w:color w:val="000000"/>
          <w:sz w:val="28"/>
          <w:szCs w:val="28"/>
        </w:rPr>
        <w:t>. Организация водопроводно-канализационного хозяйства в течение 10 рабочих дней рассматривает полученные документы и проверяет их на соответствие перечню, указанному в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0" w:anchor="dst100278" w:history="1">
        <w:r w:rsidRPr="00841718">
          <w:rPr>
            <w:rStyle w:val="a5"/>
            <w:color w:val="666699"/>
            <w:sz w:val="28"/>
            <w:szCs w:val="28"/>
          </w:rPr>
          <w:t>пункте 90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настоящих Правил, и соответствие представленного баланса водопотребления и водоотведения назначению объекта, высоте и этажности зданий, строений и сооружений. Организация водопроводно-канализационного хозяйства определяет, к какому объекту (участку сети) централизованных систем холодного водоснабжения и (или) водоотведения должно осуществляться подключение (технологическое присоединение), и оценивает техническую возможность подключения (технологического присоединения) и наличие мероприятий, обеспечивающих такую техническую возможность, в инвестиционной программе организации.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4" w:name="dst100289"/>
      <w:bookmarkEnd w:id="14"/>
      <w:r>
        <w:rPr>
          <w:rStyle w:val="blk"/>
          <w:color w:val="000000"/>
          <w:sz w:val="28"/>
          <w:szCs w:val="28"/>
        </w:rPr>
        <w:t>7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некомплектности представленных документов или несоответствия представленного баланса водопотребления и водоотведения назначению объекта, высоте и этажности зданий, строений и сооружений организация водопроводно-канализационного хозяйства отказывает заявителю в принятии документов к рассмотрению и в течение 10 рабочих дней после получения таких документов возвращает их заявителю с указанием причин отказа в рассмотрении, в том числе направляет заявителю предложения по корректировке баланса водопотребления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и водоотведения.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5" w:name="dst100290"/>
      <w:bookmarkEnd w:id="15"/>
      <w:r>
        <w:rPr>
          <w:rStyle w:val="blk"/>
          <w:color w:val="000000"/>
          <w:sz w:val="28"/>
          <w:szCs w:val="28"/>
        </w:rPr>
        <w:t>8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 xml:space="preserve">В случае если организация водопроводно-канализационного хозяйства, осуществляющая подключение (технологическое присоединение) объекта заявителя, не является гарантирующей организацией, такая организация обязана осуществить согласование подключения (технологического присоединения) с гарантирующей организацией в части наличия технической возможности для подключения (технологического присоединения) и с организацией водопроводно-канализационного хозяйства, к которой непосредственно присоединены водопроводные и (или) канализационные сети организации водопроводно-канализационного </w:t>
      </w:r>
      <w:r w:rsidRPr="00841718">
        <w:rPr>
          <w:rStyle w:val="blk"/>
          <w:color w:val="000000"/>
          <w:sz w:val="28"/>
          <w:szCs w:val="28"/>
        </w:rPr>
        <w:lastRenderedPageBreak/>
        <w:t>хозяйства.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Гарантирующая организация и организация водопроводно-канализационного хозяйства, к которой непосредственно присоединены водопроводные и (или) канализационные сети, в течение 10 рабочих дней после получения обращения обязаны согласовать подключение (технологическое присоединение) либо выдать организации водопроводно-канализационного хозяйства заключение об отсутствии технической возможности подключения (технологического присоединения), а также об отсутствии мероприятий, обеспечивающих такую техническую возможность, в инвестиционной программе гарантирующей организации.</w:t>
      </w:r>
      <w:proofErr w:type="gramEnd"/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6" w:name="dst100291"/>
      <w:bookmarkEnd w:id="16"/>
      <w:r w:rsidRPr="00841718">
        <w:rPr>
          <w:rStyle w:val="blk"/>
          <w:color w:val="000000"/>
          <w:sz w:val="28"/>
          <w:szCs w:val="28"/>
        </w:rPr>
        <w:t xml:space="preserve">9.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принятия документов заявителя к рассмотрению и наличия технической возможности подключения (технологического присоединения), а также при условии наличия в инвестиционных программах организаций водопроводно-канализационного хозяйства мероприятий, обеспечивающих техническую возможность подключения (технологического присоединения), организация водопроводно-канализационного хозяйства в течение 30 календарных дней направляет заявителю подписанный договор о подключении с приложением условий подключения (технологического присоединения) и расчета платы за подключение (технологическое присоединение).</w:t>
      </w:r>
      <w:proofErr w:type="gramEnd"/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7" w:name="dst100292"/>
      <w:bookmarkEnd w:id="17"/>
      <w:r>
        <w:rPr>
          <w:rStyle w:val="blk"/>
          <w:color w:val="000000"/>
          <w:sz w:val="28"/>
          <w:szCs w:val="28"/>
        </w:rPr>
        <w:t>10</w:t>
      </w:r>
      <w:r w:rsidRPr="00841718">
        <w:rPr>
          <w:rStyle w:val="blk"/>
          <w:color w:val="000000"/>
          <w:sz w:val="28"/>
          <w:szCs w:val="28"/>
        </w:rPr>
        <w:t>. В технических условиях на подключение (технологическое присоединение) к централизованной системе холодного водоснабжения должны быть указаны: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8" w:name="dst100293"/>
      <w:bookmarkEnd w:id="18"/>
      <w:r w:rsidRPr="00841718">
        <w:rPr>
          <w:rStyle w:val="blk"/>
          <w:color w:val="000000"/>
          <w:sz w:val="28"/>
          <w:szCs w:val="28"/>
        </w:rPr>
        <w:t>а) срок действия условий подключения (технологического присоединения);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9" w:name="dst100294"/>
      <w:bookmarkEnd w:id="19"/>
      <w:r w:rsidRPr="00841718">
        <w:rPr>
          <w:rStyle w:val="blk"/>
          <w:color w:val="000000"/>
          <w:sz w:val="28"/>
          <w:szCs w:val="28"/>
        </w:rPr>
        <w:t>б) точка подключения (технологического присоединения) (адрес, координаты);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0" w:name="dst100295"/>
      <w:bookmarkEnd w:id="20"/>
      <w:r w:rsidRPr="00841718">
        <w:rPr>
          <w:rStyle w:val="blk"/>
          <w:color w:val="000000"/>
          <w:sz w:val="28"/>
          <w:szCs w:val="28"/>
        </w:rPr>
        <w:t>в) технические требования к объектам капитального строительства заявителя, в том числе к устройствам и сооружениям для подключения (технологического присоединения), а также к выполняемым заявителем мероприятиям для осуществления подключения (технологического присоединения);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1" w:name="dst100296"/>
      <w:bookmarkEnd w:id="21"/>
      <w:r w:rsidRPr="00841718">
        <w:rPr>
          <w:rStyle w:val="blk"/>
          <w:color w:val="000000"/>
          <w:sz w:val="28"/>
          <w:szCs w:val="28"/>
        </w:rPr>
        <w:t>г) гарантируемый свободный напор в месте подключения (технологического присоединения) и геодезическая отметка верха трубы;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2" w:name="dst100297"/>
      <w:bookmarkEnd w:id="22"/>
      <w:proofErr w:type="spellStart"/>
      <w:r w:rsidRPr="00841718">
        <w:rPr>
          <w:rStyle w:val="blk"/>
          <w:color w:val="000000"/>
          <w:sz w:val="28"/>
          <w:szCs w:val="28"/>
        </w:rPr>
        <w:t>д</w:t>
      </w:r>
      <w:proofErr w:type="spellEnd"/>
      <w:r w:rsidRPr="00841718">
        <w:rPr>
          <w:rStyle w:val="blk"/>
          <w:color w:val="000000"/>
          <w:sz w:val="28"/>
          <w:szCs w:val="28"/>
        </w:rPr>
        <w:t>) разрешаемый отбор объема холодной воды и режим водопотребления (отпуска);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3" w:name="dst100298"/>
      <w:bookmarkEnd w:id="23"/>
      <w:r w:rsidRPr="00841718">
        <w:rPr>
          <w:rStyle w:val="blk"/>
          <w:color w:val="000000"/>
          <w:sz w:val="28"/>
          <w:szCs w:val="28"/>
        </w:rPr>
        <w:t>е) требования по установке приборов учета воды и устройству узла учета (требования к прибору учета воды не должны содержать указания на определенные марки приборов и методики измерения);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4" w:name="dst100299"/>
      <w:bookmarkEnd w:id="24"/>
      <w:r w:rsidRPr="00841718">
        <w:rPr>
          <w:rStyle w:val="blk"/>
          <w:color w:val="000000"/>
          <w:sz w:val="28"/>
          <w:szCs w:val="28"/>
        </w:rPr>
        <w:t>ж) требования по обеспечению соблюдения условий пожарной безопасности и подаче расчетных расходов холодной воды для пожаротушения;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5" w:name="dst100300"/>
      <w:bookmarkEnd w:id="25"/>
      <w:proofErr w:type="spellStart"/>
      <w:r w:rsidRPr="00841718">
        <w:rPr>
          <w:rStyle w:val="blk"/>
          <w:color w:val="000000"/>
          <w:sz w:val="28"/>
          <w:szCs w:val="28"/>
        </w:rPr>
        <w:t>з</w:t>
      </w:r>
      <w:proofErr w:type="spellEnd"/>
      <w:r w:rsidRPr="00841718">
        <w:rPr>
          <w:rStyle w:val="blk"/>
          <w:color w:val="000000"/>
          <w:sz w:val="28"/>
          <w:szCs w:val="28"/>
        </w:rPr>
        <w:t>) перечень мер по рациональному использованию холодной воды, имеющий рекомендательный характер;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6" w:name="dst100301"/>
      <w:bookmarkEnd w:id="26"/>
      <w:r w:rsidRPr="00841718">
        <w:rPr>
          <w:rStyle w:val="blk"/>
          <w:color w:val="000000"/>
          <w:sz w:val="28"/>
          <w:szCs w:val="28"/>
        </w:rPr>
        <w:t>и) границы эксплуатационной ответственности по водопроводным сетям организации водопроводно-канализационного хозяйства и заявителя.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7" w:name="dst100302"/>
      <w:bookmarkStart w:id="28" w:name="dst100311"/>
      <w:bookmarkEnd w:id="27"/>
      <w:bookmarkEnd w:id="28"/>
      <w:r>
        <w:rPr>
          <w:rStyle w:val="blk"/>
          <w:color w:val="000000"/>
          <w:sz w:val="28"/>
          <w:szCs w:val="28"/>
        </w:rPr>
        <w:t>11</w:t>
      </w:r>
      <w:r w:rsidRPr="00841718">
        <w:rPr>
          <w:rStyle w:val="blk"/>
          <w:color w:val="000000"/>
          <w:sz w:val="28"/>
          <w:szCs w:val="28"/>
        </w:rPr>
        <w:t>. Договор о подключении является публичным для организаций водопроводно-канализационного хозяйства.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9" w:name="dst100312"/>
      <w:bookmarkEnd w:id="29"/>
      <w:r>
        <w:rPr>
          <w:rStyle w:val="blk"/>
          <w:color w:val="000000"/>
          <w:sz w:val="28"/>
          <w:szCs w:val="28"/>
        </w:rPr>
        <w:lastRenderedPageBreak/>
        <w:t>12</w:t>
      </w:r>
      <w:r w:rsidRPr="00841718">
        <w:rPr>
          <w:rStyle w:val="blk"/>
          <w:color w:val="000000"/>
          <w:sz w:val="28"/>
          <w:szCs w:val="28"/>
        </w:rPr>
        <w:t>. Внесение заявителем платы за подключение (технологическое присоединение) по договору о подключении осуществляется в следующем порядке: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0" w:name="dst100313"/>
      <w:bookmarkEnd w:id="30"/>
      <w:r w:rsidRPr="00841718">
        <w:rPr>
          <w:rStyle w:val="blk"/>
          <w:color w:val="000000"/>
          <w:sz w:val="28"/>
          <w:szCs w:val="28"/>
        </w:rPr>
        <w:t>а) 15 процентов платы за подключение (технологическое присоединение) вносится в течение 15 дней со дня заключения договора о подключении;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1" w:name="dst100314"/>
      <w:bookmarkEnd w:id="31"/>
      <w:r w:rsidRPr="00841718">
        <w:rPr>
          <w:rStyle w:val="blk"/>
          <w:color w:val="000000"/>
          <w:sz w:val="28"/>
          <w:szCs w:val="28"/>
        </w:rPr>
        <w:t>б) 50 процентов платы за подключение (технологическое присоединение) вносится в течение 90 дней со дня заключения договора о подключении, но не позднее даты фактического подключения (технологического присоединения);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2" w:name="dst100315"/>
      <w:bookmarkEnd w:id="32"/>
      <w:r w:rsidRPr="00841718">
        <w:rPr>
          <w:rStyle w:val="blk"/>
          <w:color w:val="000000"/>
          <w:sz w:val="28"/>
          <w:szCs w:val="28"/>
        </w:rPr>
        <w:t>в) 35 процентов платы за подключение (технологическое присоединение) вносится в течение 15 дней со дня подписания сторонами акта о присоединении, фиксирующего техническую готовность к подаче ресурсов на объекты заказчика, но не позднее выполнения условий подачи ресурсов и (или) отведения (приема) сточных вод.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3" w:name="dst100316"/>
      <w:bookmarkEnd w:id="33"/>
      <w:r w:rsidRPr="00841718">
        <w:rPr>
          <w:rStyle w:val="blk"/>
          <w:color w:val="000000"/>
          <w:sz w:val="28"/>
          <w:szCs w:val="28"/>
        </w:rPr>
        <w:t>В случае если сроки фактического присоединения объекта заявителя не соблюдаются в связи с действиями (бездействием) заявителя и организацией водопроводно-канализационного хозяйства выполнены все необходимые для создания технической возможности подключения (технологического присоединения) и осуществления фактического присоединения мероприятия, оставшаяся доля платы вносится заявителем не позднее срока подключения (технологического присоединения) по договору о подключении.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4" w:name="dst100317"/>
      <w:bookmarkEnd w:id="34"/>
      <w:r w:rsidRPr="00841718">
        <w:rPr>
          <w:rStyle w:val="blk"/>
          <w:color w:val="000000"/>
          <w:sz w:val="28"/>
          <w:szCs w:val="28"/>
        </w:rPr>
        <w:t>В случае неисполнения либо ненадлежащего исполнения заявителем обязательств по оплате организация водопроводно-канализационного хозяйства вправе потребовать от заявителя уплаты неустойки от суммы задолженности за каждый день просрочки в размере двукратной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1" w:history="1">
        <w:r w:rsidRPr="00841718">
          <w:rPr>
            <w:rStyle w:val="a5"/>
            <w:color w:val="666699"/>
            <w:sz w:val="28"/>
            <w:szCs w:val="28"/>
          </w:rPr>
          <w:t>ставки рефинансирования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(учетной ставки) Центрального банка Российской Федерации, установленной на день предъявления соответствующего требования.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5" w:name="dst100318"/>
      <w:bookmarkEnd w:id="35"/>
      <w:r>
        <w:rPr>
          <w:rStyle w:val="blk"/>
          <w:color w:val="000000"/>
          <w:sz w:val="28"/>
          <w:szCs w:val="28"/>
        </w:rPr>
        <w:t>13</w:t>
      </w:r>
      <w:r w:rsidRPr="00841718">
        <w:rPr>
          <w:rStyle w:val="blk"/>
          <w:color w:val="000000"/>
          <w:sz w:val="28"/>
          <w:szCs w:val="28"/>
        </w:rPr>
        <w:t xml:space="preserve">. Проект договора о подключении должен быть подписан заявителем в течение 30 календарных дней после его получения от организации водопроводно-канализационного хозяйства. </w:t>
      </w:r>
      <w:proofErr w:type="gramStart"/>
      <w:r w:rsidRPr="00841718">
        <w:rPr>
          <w:rStyle w:val="blk"/>
          <w:color w:val="000000"/>
          <w:sz w:val="28"/>
          <w:szCs w:val="28"/>
        </w:rPr>
        <w:t>Для заключения договора о подключении по истечении этого срока, но в течение срока действия технических условий, заявитель вправе повторно обратиться с заявлением о подключении (технологическом присоединении) в организацию водопроводно-канализационного хозяйства, при этом повторного представления документов, предусмотренных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2" w:anchor="dst100278" w:history="1">
        <w:r w:rsidRPr="00841718">
          <w:rPr>
            <w:rStyle w:val="a5"/>
            <w:color w:val="666699"/>
            <w:sz w:val="28"/>
            <w:szCs w:val="28"/>
          </w:rPr>
          <w:t>пунктом 90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настоящих Правил, той же организации водопроводно-канализационного хозяйства, если фактические обстоятельства на день подачи нового заявления по сравнению с указанными в представленных ранее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документах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не изменились и являются актуальными на день повторного представления, не требуется.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6" w:name="dst100319"/>
      <w:bookmarkEnd w:id="36"/>
      <w:r w:rsidRPr="00841718">
        <w:rPr>
          <w:rStyle w:val="blk"/>
          <w:color w:val="000000"/>
          <w:sz w:val="28"/>
          <w:szCs w:val="28"/>
        </w:rPr>
        <w:t>Организация водопроводно-канализационного хозяйства представляет заявителю подписанный проект договора о подключении в течение 20 дней со дня получения повторного обращения.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7" w:name="dst100320"/>
      <w:bookmarkEnd w:id="37"/>
      <w:r>
        <w:rPr>
          <w:rStyle w:val="blk"/>
          <w:color w:val="000000"/>
          <w:sz w:val="28"/>
          <w:szCs w:val="28"/>
        </w:rPr>
        <w:t>14</w:t>
      </w:r>
      <w:r w:rsidRPr="00841718">
        <w:rPr>
          <w:rStyle w:val="blk"/>
          <w:color w:val="000000"/>
          <w:sz w:val="28"/>
          <w:szCs w:val="28"/>
        </w:rPr>
        <w:t xml:space="preserve">. Заявитель подписывает 2 экземпляра проекта договора о подключении и направляет 1 экземпляр в адрес организации водопроводно-канализационного хозяйства с приложением к нему документов, </w:t>
      </w:r>
      <w:r w:rsidRPr="00841718">
        <w:rPr>
          <w:rStyle w:val="blk"/>
          <w:color w:val="000000"/>
          <w:sz w:val="28"/>
          <w:szCs w:val="28"/>
        </w:rPr>
        <w:lastRenderedPageBreak/>
        <w:t>подтверждающих полномочия лица, подписавшего договор о подключении, если ранее такие документы не представлялись.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8" w:name="dst100321"/>
      <w:bookmarkEnd w:id="38"/>
      <w:r>
        <w:rPr>
          <w:rStyle w:val="blk"/>
          <w:color w:val="000000"/>
          <w:sz w:val="28"/>
          <w:szCs w:val="28"/>
        </w:rPr>
        <w:t>15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При отсутствии технической возможности подключения (технологического присоединения) вследствие отсутствия свободной мощности (пропускной способности сетей и сооружений) и при отсутствии резерва мощности по производству соответствующего ресурса, необходимых для осуществления холодного водоснабжения и (или) водоотведения, и при отсутствии в инвестиционной программе мероприятий, обеспечивающих техническую возможность подключения (технологического присоединения), организация, осуществляющая холодное водоснабжение и (или) водоотведение, в течение 30 дней со дня поступления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</w:t>
      </w:r>
      <w:proofErr w:type="gramStart"/>
      <w:r w:rsidRPr="00841718">
        <w:rPr>
          <w:rStyle w:val="blk"/>
          <w:color w:val="000000"/>
          <w:sz w:val="28"/>
          <w:szCs w:val="28"/>
        </w:rPr>
        <w:t>обращения заявителя обращается в уполномоченный орган исполнительной власти субъекта Российской Федерации (орган местного самоуправления - в случае передачи полномочий по утверждению инвестиционных программ) с предложением о включении в инвестиционную программу мероприятий, обеспечивающих техническую возможность подключения (технологического присоединения) объекта капитального строительства заявителя, об установлении индивидуальной платы за подключение (технологическое присоединение) и об учете расходов, связанных с подключением (технологическим присоединением), при установлении тарифов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этой организации на очередной период регулирования.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9" w:name="dst100322"/>
      <w:bookmarkEnd w:id="39"/>
      <w:r w:rsidRPr="00841718">
        <w:rPr>
          <w:rStyle w:val="blk"/>
          <w:color w:val="000000"/>
          <w:sz w:val="28"/>
          <w:szCs w:val="28"/>
        </w:rPr>
        <w:t>В случае отсутствия на дату обращения заявителя утвержденных в установленном порядке тарифов на подключение (технологическое присоединение), но при включении мероприятий по увеличению мощности и (или) пропускной способности сети инженерно-технического обеспечения в утвержденную инвестиционную программу организации водопроводно-канализационного хозяйства, заключение договора о подключении откладывается до момента установления указанных тарифов.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0" w:name="dst100323"/>
      <w:bookmarkEnd w:id="40"/>
      <w:r>
        <w:rPr>
          <w:rStyle w:val="blk"/>
          <w:color w:val="000000"/>
          <w:sz w:val="28"/>
          <w:szCs w:val="28"/>
        </w:rPr>
        <w:t>16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Уполномоченный орган исполнительной власти субъекта Российской Федерации (орган местного самоуправления - в случае передачи полномочий по утверждению инвестиционных программ) в течение 30 дней со дня поступления указанного в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3" w:anchor="dst100321" w:history="1">
        <w:r w:rsidRPr="00841718">
          <w:rPr>
            <w:rStyle w:val="a5"/>
            <w:color w:val="666699"/>
            <w:sz w:val="28"/>
            <w:szCs w:val="28"/>
          </w:rPr>
          <w:t>пункте 101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настоящих Правил обращения рассматривает такое обращение и принимает решение о включении в инвестиционную программу мероприятий, обеспечивающих техническую возможность подключения (технологического присоединения), о применении тарифа на подключение (технологическое присоединение) или индивидуальной платы</w:t>
      </w:r>
      <w:proofErr w:type="gramEnd"/>
      <w:r w:rsidRPr="00841718">
        <w:rPr>
          <w:rStyle w:val="blk"/>
          <w:color w:val="000000"/>
          <w:sz w:val="28"/>
          <w:szCs w:val="28"/>
        </w:rPr>
        <w:t xml:space="preserve"> за подключение (технологическое присоединение) и определяет финансовые потребности, необходимые для обеспечения технической возможности подключения (технологического присоединения), или принимает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организацию, осуществляющую холодное водоснабжение и (или) водоотведение.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1" w:name="dst100324"/>
      <w:bookmarkEnd w:id="41"/>
      <w:r w:rsidRPr="00841718">
        <w:rPr>
          <w:rStyle w:val="blk"/>
          <w:color w:val="000000"/>
          <w:sz w:val="28"/>
          <w:szCs w:val="28"/>
        </w:rPr>
        <w:t>1</w:t>
      </w:r>
      <w:r>
        <w:rPr>
          <w:rStyle w:val="blk"/>
          <w:color w:val="000000"/>
          <w:sz w:val="28"/>
          <w:szCs w:val="28"/>
        </w:rPr>
        <w:t>7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 xml:space="preserve">В случае принятия уполномоченным органом исполнительной власти субъекта Российской Федерации (органом местного самоуправления - в случае передачи полномочий по утверждению инвестиционных программ) решения о включении в инвестиционную программу мероприятий, обеспечивающих техническую возможность подключения (технологического </w:t>
      </w:r>
      <w:r w:rsidRPr="00841718">
        <w:rPr>
          <w:rStyle w:val="blk"/>
          <w:color w:val="000000"/>
          <w:sz w:val="28"/>
          <w:szCs w:val="28"/>
        </w:rPr>
        <w:lastRenderedPageBreak/>
        <w:t>присоединения), финансовые потребности организации, осуществляющей холодное водоснабжение и (или) водоотведение, необходимые для обеспечения технической возможности подключения (технологического присоединения), учитываются при установлении индивидуальной платы за подключение (технологическое присоединение</w:t>
      </w:r>
      <w:proofErr w:type="gramEnd"/>
      <w:r w:rsidRPr="00841718">
        <w:rPr>
          <w:rStyle w:val="blk"/>
          <w:color w:val="000000"/>
          <w:sz w:val="28"/>
          <w:szCs w:val="28"/>
        </w:rPr>
        <w:t>) или тарифов такой организации на очередной период регулирования, сроки осуществления подключения (технологического присоединения) устанавливаются в соответствии со сроками завершения реализации этих мероприятий.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2" w:name="dst100325"/>
      <w:bookmarkEnd w:id="42"/>
      <w:r w:rsidRPr="00841718">
        <w:rPr>
          <w:rStyle w:val="blk"/>
          <w:color w:val="000000"/>
          <w:sz w:val="28"/>
          <w:szCs w:val="28"/>
        </w:rPr>
        <w:t>1</w:t>
      </w:r>
      <w:r>
        <w:rPr>
          <w:rStyle w:val="blk"/>
          <w:color w:val="000000"/>
          <w:sz w:val="28"/>
          <w:szCs w:val="28"/>
        </w:rPr>
        <w:t>8</w:t>
      </w:r>
      <w:r w:rsidRPr="00841718">
        <w:rPr>
          <w:rStyle w:val="blk"/>
          <w:color w:val="000000"/>
          <w:sz w:val="28"/>
          <w:szCs w:val="28"/>
        </w:rPr>
        <w:t>. Организация водопроводно-канализационного хозяйства направляет заявителю проект договора о подключении и условия подключения (технологического присоединения) не позднее 10 рабочих дней после внесения изменений в инвестиционную программу и определения размера платы за подключение (технологическое присоединение).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3" w:name="dst100326"/>
      <w:bookmarkEnd w:id="43"/>
      <w:r w:rsidRPr="00841718">
        <w:rPr>
          <w:rStyle w:val="blk"/>
          <w:color w:val="000000"/>
          <w:sz w:val="28"/>
          <w:szCs w:val="28"/>
        </w:rPr>
        <w:t>1</w:t>
      </w:r>
      <w:r>
        <w:rPr>
          <w:rStyle w:val="blk"/>
          <w:color w:val="000000"/>
          <w:sz w:val="28"/>
          <w:szCs w:val="28"/>
        </w:rPr>
        <w:t>9</w:t>
      </w:r>
      <w:r w:rsidRPr="00841718">
        <w:rPr>
          <w:rStyle w:val="blk"/>
          <w:color w:val="000000"/>
          <w:sz w:val="28"/>
          <w:szCs w:val="28"/>
        </w:rPr>
        <w:t xml:space="preserve">. Проект договора о подключении должен быть подписан заявителем в течение 30 дней после его получения от организации водопроводно-канализационного хозяйства. </w:t>
      </w:r>
      <w:proofErr w:type="gramStart"/>
      <w:r w:rsidRPr="00841718">
        <w:rPr>
          <w:rStyle w:val="blk"/>
          <w:color w:val="000000"/>
          <w:sz w:val="28"/>
          <w:szCs w:val="28"/>
        </w:rPr>
        <w:t>В случае если заявитель не представил подписанный договор о подключении в указанный срок либо предложение об изменении представленного проекта договора о подключении в части, не противоречащей положениям Федерального</w:t>
      </w:r>
      <w:r w:rsidRPr="00841718">
        <w:rPr>
          <w:rStyle w:val="apple-converted-space"/>
          <w:color w:val="000000"/>
          <w:sz w:val="28"/>
          <w:szCs w:val="28"/>
        </w:rPr>
        <w:t> </w:t>
      </w:r>
      <w:hyperlink r:id="rId14" w:history="1">
        <w:r w:rsidRPr="00841718">
          <w:rPr>
            <w:rStyle w:val="a5"/>
            <w:color w:val="666699"/>
            <w:sz w:val="28"/>
            <w:szCs w:val="28"/>
          </w:rPr>
          <w:t>закона</w:t>
        </w:r>
      </w:hyperlink>
      <w:r w:rsidRPr="00841718">
        <w:rPr>
          <w:rStyle w:val="apple-converted-space"/>
          <w:color w:val="000000"/>
          <w:sz w:val="28"/>
          <w:szCs w:val="28"/>
        </w:rPr>
        <w:t> </w:t>
      </w:r>
      <w:r w:rsidRPr="00841718">
        <w:rPr>
          <w:rStyle w:val="blk"/>
          <w:color w:val="000000"/>
          <w:sz w:val="28"/>
          <w:szCs w:val="28"/>
        </w:rPr>
        <w:t>"О водоснабжении и водоотведении", настоящих Правил и условиям типового договора, утверждаемого Правительством Российской Федерации (в отношении условий договора, определяемых организацией водопроводно-канализационного хозяйства и заявителем), организация водопроводно-канализационного хозяйства вправе:</w:t>
      </w:r>
      <w:proofErr w:type="gramEnd"/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4" w:name="dst100327"/>
      <w:bookmarkEnd w:id="44"/>
      <w:r w:rsidRPr="00841718">
        <w:rPr>
          <w:rStyle w:val="blk"/>
          <w:color w:val="000000"/>
          <w:sz w:val="28"/>
          <w:szCs w:val="28"/>
        </w:rPr>
        <w:t>а) отказаться от подписания договора о подключении;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5" w:name="dst100328"/>
      <w:bookmarkEnd w:id="45"/>
      <w:r w:rsidRPr="00841718">
        <w:rPr>
          <w:rStyle w:val="blk"/>
          <w:color w:val="000000"/>
          <w:sz w:val="28"/>
          <w:szCs w:val="28"/>
        </w:rPr>
        <w:t>б) увеличить срок осуществления подключения (технологического присоединения), предусмотренный договором о подключении;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6" w:name="dst100329"/>
      <w:bookmarkEnd w:id="46"/>
      <w:r w:rsidRPr="00841718">
        <w:rPr>
          <w:rStyle w:val="blk"/>
          <w:color w:val="000000"/>
          <w:sz w:val="28"/>
          <w:szCs w:val="28"/>
        </w:rPr>
        <w:t>в) направить в орган исполнительной власти субъекта Российской Федерации (орган местного самоуправления - в случае передачи полномочий по утверждению инвестиционных программ) предложения по исключению из инвестиционной программы мероприятий, обеспечивающих техническую возможность подключения (технологического присоединения), или изменению сроков реализации таких мероприятий.</w:t>
      </w:r>
    </w:p>
    <w:p w:rsidR="00841718" w:rsidRPr="00841718" w:rsidRDefault="00841718" w:rsidP="00841718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7" w:name="dst100330"/>
      <w:bookmarkEnd w:id="47"/>
      <w:r>
        <w:rPr>
          <w:rStyle w:val="blk"/>
          <w:color w:val="000000"/>
          <w:sz w:val="28"/>
          <w:szCs w:val="28"/>
        </w:rPr>
        <w:t>20</w:t>
      </w:r>
      <w:r w:rsidRPr="00841718">
        <w:rPr>
          <w:rStyle w:val="blk"/>
          <w:color w:val="000000"/>
          <w:sz w:val="28"/>
          <w:szCs w:val="28"/>
        </w:rPr>
        <w:t xml:space="preserve">. </w:t>
      </w:r>
      <w:proofErr w:type="gramStart"/>
      <w:r w:rsidRPr="00841718">
        <w:rPr>
          <w:rStyle w:val="blk"/>
          <w:color w:val="000000"/>
          <w:sz w:val="28"/>
          <w:szCs w:val="28"/>
        </w:rPr>
        <w:t>Подключение (технологическое присоединение) объектов капитального строительства, в том числе водопроводных и (или) канализационных сетей заявителя, к централизованным системам холодного водоснабжения и (или) водоотведения при наличии на день заключения договора о подключении технической возможности подключения (технологического присоединения) осуществляется в срок, который не может превышать 18 месяцев со дня заключения договора о подключении, если более длительные сроки не указаны в заявке заявителя.</w:t>
      </w:r>
      <w:proofErr w:type="gramEnd"/>
    </w:p>
    <w:p w:rsidR="007E68C2" w:rsidRDefault="007E68C2" w:rsidP="00361734">
      <w:pPr>
        <w:jc w:val="both"/>
        <w:rPr>
          <w:sz w:val="28"/>
          <w:szCs w:val="28"/>
        </w:rPr>
      </w:pPr>
    </w:p>
    <w:sectPr w:rsidR="007E68C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6173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573F"/>
    <w:rsid w:val="0070397A"/>
    <w:rsid w:val="007069D0"/>
    <w:rsid w:val="00720FE1"/>
    <w:rsid w:val="00734422"/>
    <w:rsid w:val="00735C3C"/>
    <w:rsid w:val="007E68C2"/>
    <w:rsid w:val="00806558"/>
    <w:rsid w:val="00810D3B"/>
    <w:rsid w:val="008137D3"/>
    <w:rsid w:val="00817094"/>
    <w:rsid w:val="00817CBC"/>
    <w:rsid w:val="00833C69"/>
    <w:rsid w:val="008358D2"/>
    <w:rsid w:val="00841718"/>
    <w:rsid w:val="00884A17"/>
    <w:rsid w:val="00893097"/>
    <w:rsid w:val="008D526C"/>
    <w:rsid w:val="008E0EAB"/>
    <w:rsid w:val="008F7D26"/>
    <w:rsid w:val="00906BC7"/>
    <w:rsid w:val="00907226"/>
    <w:rsid w:val="009259D5"/>
    <w:rsid w:val="0094462D"/>
    <w:rsid w:val="00950AF1"/>
    <w:rsid w:val="00950E25"/>
    <w:rsid w:val="00974321"/>
    <w:rsid w:val="0098004A"/>
    <w:rsid w:val="00994B53"/>
    <w:rsid w:val="009C3928"/>
    <w:rsid w:val="009E031B"/>
    <w:rsid w:val="00A037E6"/>
    <w:rsid w:val="00A72FD0"/>
    <w:rsid w:val="00AA6619"/>
    <w:rsid w:val="00AD5254"/>
    <w:rsid w:val="00B135AE"/>
    <w:rsid w:val="00B52F55"/>
    <w:rsid w:val="00B64F42"/>
    <w:rsid w:val="00B67AE0"/>
    <w:rsid w:val="00B86A62"/>
    <w:rsid w:val="00B92067"/>
    <w:rsid w:val="00BA0248"/>
    <w:rsid w:val="00BD7419"/>
    <w:rsid w:val="00BE5F39"/>
    <w:rsid w:val="00BE7A70"/>
    <w:rsid w:val="00BF5B74"/>
    <w:rsid w:val="00C2727E"/>
    <w:rsid w:val="00C67747"/>
    <w:rsid w:val="00CB478F"/>
    <w:rsid w:val="00CC1367"/>
    <w:rsid w:val="00CD6B12"/>
    <w:rsid w:val="00D0545D"/>
    <w:rsid w:val="00D4645C"/>
    <w:rsid w:val="00DC64A5"/>
    <w:rsid w:val="00DE61AF"/>
    <w:rsid w:val="00E672B5"/>
    <w:rsid w:val="00E70A24"/>
    <w:rsid w:val="00EE4948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4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0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9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1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6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5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0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3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2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9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0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9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1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6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8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9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12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4549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1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74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283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1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3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1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3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6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8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5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8522/479fb329b80bfb47c3c500d56da75c6957cff2c3/" TargetMode="External"/><Relationship Id="rId13" Type="http://schemas.openxmlformats.org/officeDocument/2006/relationships/hyperlink" Target="http://www.consultant.ru/document/cons_doc_LAW_150474/f6dcf08c1e506375b85296179fe601e8d25467ec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50372/" TargetMode="External"/><Relationship Id="rId12" Type="http://schemas.openxmlformats.org/officeDocument/2006/relationships/hyperlink" Target="http://www.consultant.ru/document/cons_doc_LAW_150474/f6dcf08c1e506375b85296179fe601e8d25467ec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50372/" TargetMode="External"/><Relationship Id="rId11" Type="http://schemas.openxmlformats.org/officeDocument/2006/relationships/hyperlink" Target="http://www.consultant.ru/document/cons_doc_LAW_12453/" TargetMode="External"/><Relationship Id="rId5" Type="http://schemas.openxmlformats.org/officeDocument/2006/relationships/hyperlink" Target="http://www.consultant.ru/document/cons_doc_LAW_122867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150474/f6dcf08c1e506375b85296179fe601e8d25467e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8522/479fb329b80bfb47c3c500d56da75c6957cff2c3/" TargetMode="External"/><Relationship Id="rId14" Type="http://schemas.openxmlformats.org/officeDocument/2006/relationships/hyperlink" Target="http://www.consultant.ru/document/cons_doc_LAW_1228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20977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6</cp:revision>
  <cp:lastPrinted>2016-11-08T12:31:00Z</cp:lastPrinted>
  <dcterms:created xsi:type="dcterms:W3CDTF">2016-12-15T09:44:00Z</dcterms:created>
  <dcterms:modified xsi:type="dcterms:W3CDTF">2021-03-29T02:44:00Z</dcterms:modified>
</cp:coreProperties>
</file>