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7A" w:rsidRDefault="001E5B7A" w:rsidP="001E5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1E5B7A" w:rsidRDefault="001E5B7A" w:rsidP="001E5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1E5B7A" w:rsidRDefault="001E5B7A" w:rsidP="001E5B7A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1E5B7A" w:rsidRDefault="001E5B7A" w:rsidP="001E5B7A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1E5B7A" w:rsidRDefault="001E5B7A" w:rsidP="001E5B7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2021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42</w:t>
      </w:r>
    </w:p>
    <w:p w:rsidR="005628C7" w:rsidRDefault="001E5B7A" w:rsidP="001E5B7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заверении списка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кандидатов в депутаты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пятого созыва, выдвинутых избирательным объединением </w:t>
      </w:r>
      <w:bookmarkStart w:id="0" w:name="_GoBack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r w:rsidR="005628C7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Забайкальское региональное отделение</w:t>
      </w:r>
    </w:p>
    <w:p w:rsidR="001E5B7A" w:rsidRDefault="005628C7" w:rsidP="001E5B7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политической партии «ЛДПР»</w:t>
      </w:r>
      <w:bookmarkEnd w:id="0"/>
    </w:p>
    <w:p w:rsidR="001E5B7A" w:rsidRDefault="001E5B7A" w:rsidP="001E5B7A">
      <w:pPr>
        <w:tabs>
          <w:tab w:val="left" w:pos="35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5B7A" w:rsidRDefault="001E5B7A" w:rsidP="00562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 председателя избирательной комиссии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о выдвиже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нии избирательным объединением </w:t>
      </w:r>
      <w:r w:rsidR="005628C7" w:rsidRPr="005628C7">
        <w:rPr>
          <w:rFonts w:ascii="Times New Roman" w:eastAsia="Times New Roman" w:hAnsi="Times New Roman"/>
          <w:sz w:val="28"/>
          <w:szCs w:val="28"/>
          <w:lang w:eastAsia="ru-RU"/>
        </w:rPr>
        <w:t>«Забай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>кальское региональное отделение</w:t>
      </w:r>
      <w:r w:rsidR="005628C7" w:rsidRP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«ЛДПР»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списка кандидатов в депутаты 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созыва, избирательная комиссия 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отмечает, что общее собрание </w:t>
      </w:r>
      <w:r w:rsidR="005628C7" w:rsidRPr="005628C7">
        <w:rPr>
          <w:rFonts w:ascii="Times New Roman" w:eastAsia="Times New Roman" w:hAnsi="Times New Roman"/>
          <w:sz w:val="28"/>
          <w:szCs w:val="28"/>
          <w:lang w:eastAsia="ru-RU"/>
        </w:rPr>
        <w:t>«Забайкальско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628C7" w:rsidRP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5628C7" w:rsidRP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628C7" w:rsidRP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«ЛДПР»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котором выдвинут список кандидатов в депутаты 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созыва, проведено в соответствии с требованием Федерального закона от 11 июля 2001 г. № 95 – ФЗ «О политических партиях».</w:t>
      </w:r>
    </w:p>
    <w:p w:rsidR="001E5B7A" w:rsidRDefault="00306F0B" w:rsidP="00306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Выписка из протокола внеочередной конференции </w:t>
      </w:r>
      <w:r w:rsidRPr="00306F0B">
        <w:rPr>
          <w:rFonts w:ascii="Times New Roman" w:eastAsia="Times New Roman" w:hAnsi="Times New Roman"/>
          <w:sz w:val="28"/>
          <w:szCs w:val="28"/>
          <w:lang w:eastAsia="ru-RU"/>
        </w:rPr>
        <w:t>«Забай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</w:t>
      </w:r>
      <w:r w:rsidR="00D13A9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отделения</w:t>
      </w:r>
      <w:r w:rsidRPr="00306F0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политической партии «ЛДПР»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10 июля 2021 г.,</w:t>
      </w:r>
      <w:r w:rsidR="001E5B7A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в отношении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депутаты, соответствуют требованиям Федерального </w:t>
      </w:r>
      <w:r w:rsidR="001E5B7A">
        <w:rPr>
          <w:rFonts w:ascii="Times New Roman" w:eastAsia="Times New Roman" w:hAnsi="Times New Roman"/>
          <w:sz w:val="28"/>
          <w:szCs w:val="24"/>
          <w:lang w:eastAsia="ru-RU"/>
        </w:rPr>
        <w:t>закона от 12 июня 2002 г. № 67 – ФЗ</w:t>
      </w:r>
      <w:r w:rsidR="001E5B7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Закона Забайкальского </w:t>
      </w:r>
      <w:r w:rsidR="001E5B7A">
        <w:rPr>
          <w:rFonts w:ascii="Times New Roman" w:eastAsia="Times New Roman" w:hAnsi="Times New Roman"/>
          <w:sz w:val="28"/>
          <w:szCs w:val="24"/>
          <w:lang w:eastAsia="ru-RU"/>
        </w:rPr>
        <w:t>от 6 июля</w:t>
      </w:r>
      <w:proofErr w:type="gramEnd"/>
      <w:r w:rsidR="001E5B7A">
        <w:rPr>
          <w:rFonts w:ascii="Times New Roman" w:eastAsia="Times New Roman" w:hAnsi="Times New Roman"/>
          <w:sz w:val="28"/>
          <w:szCs w:val="24"/>
          <w:lang w:eastAsia="ru-RU"/>
        </w:rPr>
        <w:t xml:space="preserve"> 2010 г. № 385 – ЗЗК</w:t>
      </w:r>
      <w:r w:rsidR="001E5B7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муниципальных выборах в Забайкальском крае».</w:t>
      </w:r>
    </w:p>
    <w:p w:rsidR="001E5B7A" w:rsidRDefault="001E5B7A" w:rsidP="001E5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вышеизложенного, в соответствии со ст. 42, 44 Закона Забайкальского края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6 июля 2010 г. № 385 – ЗЗК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муниципальных выборах в Забайкальском крае», 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1E5B7A" w:rsidRDefault="001E5B7A" w:rsidP="001E5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 ш и л а :</w:t>
      </w:r>
    </w:p>
    <w:p w:rsidR="001E5B7A" w:rsidRDefault="001E5B7A" w:rsidP="001E5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E5B7A" w:rsidRDefault="001E5B7A" w:rsidP="001E5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Заверить список кандидатов в депутаты 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пятого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выдвинутый избирательным объединением «</w:t>
      </w:r>
      <w:r w:rsidR="005628C7" w:rsidRPr="005628C7">
        <w:rPr>
          <w:rFonts w:ascii="Times New Roman" w:eastAsia="Times New Roman" w:hAnsi="Times New Roman"/>
          <w:sz w:val="28"/>
          <w:szCs w:val="28"/>
          <w:lang w:eastAsia="ru-RU"/>
        </w:rPr>
        <w:t>Забайкальское региональное отделение политической партии «ЛДПР»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(прилагается). </w:t>
      </w:r>
    </w:p>
    <w:p w:rsidR="001E5B7A" w:rsidRDefault="001E5B7A" w:rsidP="001E5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Выдать уполномоченному представит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елю избирательного объединения </w:t>
      </w:r>
      <w:r w:rsidR="005628C7" w:rsidRPr="005628C7">
        <w:rPr>
          <w:rFonts w:ascii="Times New Roman" w:eastAsia="Times New Roman" w:hAnsi="Times New Roman"/>
          <w:sz w:val="28"/>
          <w:szCs w:val="28"/>
          <w:lang w:eastAsia="ru-RU"/>
        </w:rPr>
        <w:t>«Забайкальское региональное отделение политической партии «ЛДПР»</w:t>
      </w:r>
      <w:r w:rsidR="00562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копию настоящего решения и заверенного списка кандидатов.</w:t>
      </w:r>
    </w:p>
    <w:p w:rsidR="001E5B7A" w:rsidRDefault="001E5B7A" w:rsidP="001E5B7A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1E5B7A" w:rsidRDefault="001E5B7A" w:rsidP="001E5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1E5B7A" w:rsidRDefault="001E5B7A" w:rsidP="001E5B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B7A" w:rsidRDefault="001E5B7A" w:rsidP="001E5B7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1E5B7A" w:rsidRDefault="001E5B7A" w:rsidP="001E5B7A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1E5B7A" w:rsidRDefault="001E5B7A" w:rsidP="001E5B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1E5B7A" w:rsidRDefault="001E5B7A" w:rsidP="001E5B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1E5B7A" w:rsidRDefault="001E5B7A" w:rsidP="001E5B7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1E5B7A" w:rsidRDefault="001E5B7A" w:rsidP="001E5B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1E5B7A" w:rsidRDefault="001E5B7A" w:rsidP="001E5B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1E5B7A" w:rsidRDefault="001E5B7A" w:rsidP="001E5B7A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B7A" w:rsidRDefault="001E5B7A" w:rsidP="001E5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B7A" w:rsidRDefault="001E5B7A" w:rsidP="001E5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B7A" w:rsidRDefault="001E5B7A" w:rsidP="001E5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5B7A" w:rsidRDefault="001E5B7A" w:rsidP="001E5B7A"/>
    <w:p w:rsidR="001E5B7A" w:rsidRDefault="001E5B7A" w:rsidP="001E5B7A"/>
    <w:p w:rsidR="001E5B7A" w:rsidRDefault="001E5B7A" w:rsidP="001E5B7A"/>
    <w:p w:rsidR="001E5B7A" w:rsidRDefault="001E5B7A" w:rsidP="001E5B7A"/>
    <w:p w:rsidR="001E5B7A" w:rsidRDefault="001E5B7A" w:rsidP="001E5B7A"/>
    <w:p w:rsidR="00894E9F" w:rsidRDefault="00894E9F"/>
    <w:sectPr w:rsidR="0089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32"/>
    <w:rsid w:val="001E5B7A"/>
    <w:rsid w:val="00306F0B"/>
    <w:rsid w:val="00465A4D"/>
    <w:rsid w:val="005628C7"/>
    <w:rsid w:val="00894E9F"/>
    <w:rsid w:val="009269D1"/>
    <w:rsid w:val="00D13A99"/>
    <w:rsid w:val="00D1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2021-08-06T07:00:00Z</cp:lastPrinted>
  <dcterms:created xsi:type="dcterms:W3CDTF">2021-08-05T09:43:00Z</dcterms:created>
  <dcterms:modified xsi:type="dcterms:W3CDTF">2021-08-10T07:56:00Z</dcterms:modified>
</cp:coreProperties>
</file>